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B3D37" w14:textId="5EB8771C" w:rsidR="00E2488C" w:rsidRPr="00772872" w:rsidRDefault="001861C3">
      <w:pPr>
        <w:spacing w:line="276" w:lineRule="auto"/>
        <w:jc w:val="right"/>
        <w:rPr>
          <w:rFonts w:ascii="Calibri" w:eastAsia="Calibri" w:hAnsi="Calibri" w:cs="Calibri"/>
          <w:b/>
          <w:sz w:val="22"/>
          <w:szCs w:val="22"/>
        </w:rPr>
      </w:pPr>
      <w:r w:rsidRPr="00772872">
        <w:rPr>
          <w:rFonts w:ascii="Calibri" w:eastAsia="Calibri" w:hAnsi="Calibri" w:cs="Calibri"/>
          <w:b/>
          <w:sz w:val="22"/>
          <w:szCs w:val="22"/>
        </w:rPr>
        <w:t>Doc. 600.4</w:t>
      </w:r>
      <w:r w:rsidR="00EF7034">
        <w:rPr>
          <w:rFonts w:ascii="Calibri" w:eastAsia="Calibri" w:hAnsi="Calibri" w:cs="Calibri"/>
          <w:b/>
          <w:sz w:val="22"/>
          <w:szCs w:val="22"/>
        </w:rPr>
        <w:t>/3</w:t>
      </w:r>
    </w:p>
    <w:p w14:paraId="62B8605D" w14:textId="78CDBD65" w:rsidR="00E2488C" w:rsidRDefault="00E2488C">
      <w:pPr>
        <w:spacing w:line="276" w:lineRule="auto"/>
        <w:jc w:val="right"/>
        <w:rPr>
          <w:rFonts w:ascii="Calibri" w:eastAsia="Calibri" w:hAnsi="Calibri" w:cs="Calibri"/>
          <w:b/>
          <w:sz w:val="22"/>
          <w:szCs w:val="22"/>
        </w:rPr>
      </w:pPr>
    </w:p>
    <w:tbl>
      <w:tblPr>
        <w:tblStyle w:val="TableGrid"/>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51"/>
      </w:tblGrid>
      <w:tr w:rsidR="007516F1" w14:paraId="44AC854A" w14:textId="77777777" w:rsidTr="007516F1">
        <w:trPr>
          <w:trHeight w:val="283"/>
        </w:trPr>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5BD63B44" w14:textId="71CF4695" w:rsidR="007516F1" w:rsidRDefault="007516F1" w:rsidP="00C13C24">
            <w:pPr>
              <w:rPr>
                <w:rFonts w:asciiTheme="minorHAnsi" w:hAnsiTheme="minorHAnsi" w:cstheme="minorHAnsi"/>
                <w:b/>
                <w:szCs w:val="22"/>
                <w:lang w:val="en-GB"/>
              </w:rPr>
            </w:pPr>
            <w:r>
              <w:rPr>
                <w:rFonts w:asciiTheme="minorHAnsi" w:hAnsiTheme="minorHAnsi" w:cstheme="minorHAnsi"/>
                <w:b/>
                <w:sz w:val="22"/>
                <w:szCs w:val="22"/>
                <w:lang w:val="en-US"/>
              </w:rPr>
              <w:t xml:space="preserve">Site Visit Indicative Schedule Agenda </w:t>
            </w:r>
            <w:r w:rsidR="00C13C24">
              <w:rPr>
                <w:rFonts w:asciiTheme="minorHAnsi" w:hAnsiTheme="minorHAnsi" w:cstheme="minorHAnsi"/>
                <w:b/>
                <w:sz w:val="22"/>
                <w:szCs w:val="22"/>
                <w:lang w:val="en-US"/>
              </w:rPr>
              <w:t>for</w:t>
            </w:r>
            <w:bookmarkStart w:id="0" w:name="_GoBack"/>
            <w:bookmarkEnd w:id="0"/>
            <w:r>
              <w:rPr>
                <w:rFonts w:asciiTheme="minorHAnsi" w:hAnsiTheme="minorHAnsi" w:cstheme="minorHAnsi"/>
                <w:b/>
                <w:sz w:val="22"/>
                <w:szCs w:val="22"/>
                <w:lang w:val="en-US"/>
              </w:rPr>
              <w:t xml:space="preserve"> </w:t>
            </w:r>
            <w:r w:rsidR="0031661C">
              <w:rPr>
                <w:rFonts w:asciiTheme="minorHAnsi" w:hAnsiTheme="minorHAnsi" w:cstheme="minorHAnsi"/>
                <w:b/>
                <w:sz w:val="22"/>
                <w:szCs w:val="22"/>
                <w:lang w:val="en-US"/>
              </w:rPr>
              <w:t>a</w:t>
            </w:r>
            <w:r>
              <w:rPr>
                <w:rFonts w:asciiTheme="minorHAnsi" w:hAnsiTheme="minorHAnsi" w:cstheme="minorHAnsi"/>
                <w:b/>
                <w:sz w:val="22"/>
                <w:szCs w:val="22"/>
                <w:lang w:val="en-US"/>
              </w:rPr>
              <w:t xml:space="preserve"> joint, e-learning programme </w:t>
            </w:r>
          </w:p>
        </w:tc>
      </w:tr>
    </w:tbl>
    <w:p w14:paraId="667DBD72" w14:textId="77777777" w:rsidR="007516F1" w:rsidRPr="00772872" w:rsidRDefault="007516F1">
      <w:pPr>
        <w:spacing w:line="276" w:lineRule="auto"/>
        <w:jc w:val="right"/>
        <w:rPr>
          <w:rFonts w:ascii="Calibri" w:eastAsia="Calibri" w:hAnsi="Calibri" w:cs="Calibri"/>
          <w:b/>
          <w:sz w:val="22"/>
          <w:szCs w:val="22"/>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8"/>
      </w:tblGrid>
      <w:tr w:rsidR="00446D51" w:rsidRPr="00772872" w14:paraId="68007510" w14:textId="77777777" w:rsidTr="00E521A0">
        <w:trPr>
          <w:trHeight w:val="381"/>
        </w:trPr>
        <w:tc>
          <w:tcPr>
            <w:tcW w:w="2405" w:type="dxa"/>
            <w:vAlign w:val="center"/>
          </w:tcPr>
          <w:p w14:paraId="5655B384" w14:textId="77777777" w:rsidR="00446D51" w:rsidRPr="00D145FC" w:rsidRDefault="00446D51">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Ref. Number:</w:t>
            </w:r>
          </w:p>
        </w:tc>
        <w:tc>
          <w:tcPr>
            <w:tcW w:w="7088" w:type="dxa"/>
            <w:vAlign w:val="center"/>
          </w:tcPr>
          <w:p w14:paraId="30D49FBA" w14:textId="41F6689D" w:rsidR="00446D51" w:rsidRPr="00DF6E0E" w:rsidRDefault="00446D51" w:rsidP="00047A7F">
            <w:pPr>
              <w:rPr>
                <w:rFonts w:asciiTheme="minorHAnsi" w:eastAsia="Calibri" w:hAnsiTheme="minorHAnsi" w:cstheme="minorHAnsi"/>
                <w:b/>
                <w:sz w:val="22"/>
                <w:szCs w:val="22"/>
                <w:lang w:val="el-GR"/>
              </w:rPr>
            </w:pPr>
          </w:p>
        </w:tc>
      </w:tr>
      <w:tr w:rsidR="00446D51" w:rsidRPr="00815AC1" w14:paraId="70AB2259" w14:textId="77777777" w:rsidTr="00E521A0">
        <w:trPr>
          <w:trHeight w:val="567"/>
        </w:trPr>
        <w:tc>
          <w:tcPr>
            <w:tcW w:w="2405" w:type="dxa"/>
            <w:vAlign w:val="center"/>
          </w:tcPr>
          <w:p w14:paraId="7497E67D" w14:textId="3E2A99E2" w:rsidR="00446D51" w:rsidRPr="00D145FC" w:rsidRDefault="00446D51" w:rsidP="0051395F">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Programme</w:t>
            </w:r>
            <w:r w:rsidR="00690C46" w:rsidRPr="00D145FC">
              <w:rPr>
                <w:rFonts w:asciiTheme="minorHAnsi" w:eastAsia="Calibri" w:hAnsiTheme="minorHAnsi" w:cstheme="minorHAnsi"/>
                <w:b/>
                <w:sz w:val="22"/>
                <w:szCs w:val="22"/>
              </w:rPr>
              <w:t>(</w:t>
            </w:r>
            <w:r w:rsidRPr="00D145FC">
              <w:rPr>
                <w:rFonts w:asciiTheme="minorHAnsi" w:eastAsia="Calibri" w:hAnsiTheme="minorHAnsi" w:cstheme="minorHAnsi"/>
                <w:b/>
                <w:sz w:val="22"/>
                <w:szCs w:val="22"/>
              </w:rPr>
              <w:t>s</w:t>
            </w:r>
            <w:r w:rsidR="00690C46" w:rsidRPr="00D145FC">
              <w:rPr>
                <w:rFonts w:asciiTheme="minorHAnsi" w:eastAsia="Calibri" w:hAnsiTheme="minorHAnsi" w:cstheme="minorHAnsi"/>
                <w:b/>
                <w:sz w:val="22"/>
                <w:szCs w:val="22"/>
              </w:rPr>
              <w:t>)</w:t>
            </w:r>
            <w:r w:rsidRPr="00D145FC">
              <w:rPr>
                <w:rFonts w:asciiTheme="minorHAnsi" w:eastAsia="Calibri" w:hAnsiTheme="minorHAnsi" w:cstheme="minorHAnsi"/>
                <w:b/>
                <w:sz w:val="22"/>
                <w:szCs w:val="22"/>
              </w:rPr>
              <w:t xml:space="preserve"> of study:</w:t>
            </w:r>
          </w:p>
          <w:p w14:paraId="02723709" w14:textId="77777777" w:rsidR="00446D51" w:rsidRPr="00D145FC" w:rsidRDefault="00446D51" w:rsidP="0051395F">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Name (Duration, ECTS, Cycle)</w:t>
            </w:r>
          </w:p>
        </w:tc>
        <w:tc>
          <w:tcPr>
            <w:tcW w:w="7088" w:type="dxa"/>
            <w:vAlign w:val="center"/>
          </w:tcPr>
          <w:p w14:paraId="4AD88D22" w14:textId="251838E9" w:rsidR="00976C2F" w:rsidRPr="001F2BF8" w:rsidRDefault="00976C2F" w:rsidP="00DF6E0E">
            <w:pPr>
              <w:jc w:val="both"/>
              <w:rPr>
                <w:rFonts w:asciiTheme="minorHAnsi" w:hAnsiTheme="minorHAnsi" w:cstheme="minorHAnsi"/>
                <w:sz w:val="22"/>
                <w:szCs w:val="22"/>
                <w:lang w:val="en-GB"/>
              </w:rPr>
            </w:pPr>
          </w:p>
        </w:tc>
      </w:tr>
      <w:tr w:rsidR="0051395F" w:rsidRPr="00772872" w14:paraId="237963B5" w14:textId="77777777" w:rsidTr="00E521A0">
        <w:trPr>
          <w:trHeight w:val="371"/>
        </w:trPr>
        <w:tc>
          <w:tcPr>
            <w:tcW w:w="2405" w:type="dxa"/>
            <w:vAlign w:val="center"/>
          </w:tcPr>
          <w:p w14:paraId="705197BB" w14:textId="77777777" w:rsidR="0051395F" w:rsidRPr="00D145FC" w:rsidRDefault="0051395F" w:rsidP="0051395F">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Institution:</w:t>
            </w:r>
          </w:p>
        </w:tc>
        <w:tc>
          <w:tcPr>
            <w:tcW w:w="7088" w:type="dxa"/>
            <w:vAlign w:val="center"/>
          </w:tcPr>
          <w:p w14:paraId="0536D441" w14:textId="2D4C0F5F" w:rsidR="0051395F" w:rsidRPr="00993BD1" w:rsidRDefault="0051395F" w:rsidP="0051395F">
            <w:pPr>
              <w:rPr>
                <w:rFonts w:asciiTheme="minorHAnsi" w:eastAsia="Calibri" w:hAnsiTheme="minorHAnsi" w:cstheme="minorHAnsi"/>
                <w:b/>
                <w:sz w:val="22"/>
                <w:szCs w:val="22"/>
              </w:rPr>
            </w:pPr>
          </w:p>
        </w:tc>
      </w:tr>
      <w:tr w:rsidR="0051395F" w:rsidRPr="00772872" w14:paraId="03D2CE04" w14:textId="77777777" w:rsidTr="00E521A0">
        <w:trPr>
          <w:trHeight w:val="404"/>
        </w:trPr>
        <w:tc>
          <w:tcPr>
            <w:tcW w:w="2405" w:type="dxa"/>
            <w:vAlign w:val="center"/>
          </w:tcPr>
          <w:p w14:paraId="02F2E309" w14:textId="77777777" w:rsidR="0051395F" w:rsidRPr="00D145FC" w:rsidRDefault="0051395F" w:rsidP="0051395F">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Date of on-site visit:</w:t>
            </w:r>
          </w:p>
        </w:tc>
        <w:tc>
          <w:tcPr>
            <w:tcW w:w="7088" w:type="dxa"/>
            <w:vAlign w:val="center"/>
          </w:tcPr>
          <w:p w14:paraId="3AFC804D" w14:textId="59F68959" w:rsidR="0051395F" w:rsidRPr="00993BD1" w:rsidRDefault="0051395F" w:rsidP="00DF6E0E">
            <w:pPr>
              <w:pBdr>
                <w:top w:val="nil"/>
                <w:left w:val="nil"/>
                <w:bottom w:val="nil"/>
                <w:right w:val="nil"/>
                <w:between w:val="nil"/>
              </w:pBdr>
              <w:rPr>
                <w:rFonts w:asciiTheme="minorHAnsi" w:eastAsia="Calibri" w:hAnsiTheme="minorHAnsi" w:cstheme="minorHAnsi"/>
                <w:sz w:val="22"/>
                <w:szCs w:val="22"/>
              </w:rPr>
            </w:pPr>
          </w:p>
        </w:tc>
      </w:tr>
    </w:tbl>
    <w:p w14:paraId="493610DF" w14:textId="72CD4168" w:rsidR="00E2488C" w:rsidRPr="00772872" w:rsidRDefault="00E2488C">
      <w:pPr>
        <w:tabs>
          <w:tab w:val="left" w:pos="406"/>
        </w:tabs>
        <w:jc w:val="both"/>
        <w:rPr>
          <w:rFonts w:ascii="Calibri" w:eastAsia="Calibri" w:hAnsi="Calibri" w:cs="Calibri"/>
          <w:sz w:val="22"/>
          <w:szCs w:val="22"/>
          <w:u w:val="single"/>
        </w:rPr>
      </w:pPr>
    </w:p>
    <w:p w14:paraId="3A32154D" w14:textId="7866562E" w:rsidR="00E2488C" w:rsidRPr="001F2BF8" w:rsidRDefault="001861C3">
      <w:pPr>
        <w:tabs>
          <w:tab w:val="left" w:pos="851"/>
        </w:tabs>
        <w:jc w:val="center"/>
        <w:rPr>
          <w:rFonts w:ascii="Calibri" w:eastAsia="Calibri" w:hAnsi="Calibri" w:cs="Calibri"/>
          <w:b/>
          <w:szCs w:val="24"/>
          <w:lang w:val="en-GB"/>
        </w:rPr>
      </w:pPr>
      <w:r w:rsidRPr="00776DDD">
        <w:rPr>
          <w:rFonts w:ascii="Calibri" w:eastAsia="Calibri" w:hAnsi="Calibri" w:cs="Calibri"/>
          <w:b/>
          <w:szCs w:val="24"/>
          <w:u w:val="single"/>
        </w:rPr>
        <w:t>Subject:</w:t>
      </w:r>
      <w:r w:rsidRPr="00776DDD">
        <w:rPr>
          <w:rFonts w:ascii="Calibri" w:eastAsia="Calibri" w:hAnsi="Calibri" w:cs="Calibri"/>
          <w:b/>
          <w:szCs w:val="24"/>
        </w:rPr>
        <w:t xml:space="preserve"> </w:t>
      </w:r>
      <w:r w:rsidR="003140F5" w:rsidRPr="00776DDD">
        <w:rPr>
          <w:rFonts w:ascii="Calibri" w:eastAsia="Calibri" w:hAnsi="Calibri" w:cs="Calibri"/>
          <w:b/>
          <w:szCs w:val="24"/>
        </w:rPr>
        <w:t>External Evaluation Schedule</w:t>
      </w:r>
    </w:p>
    <w:p w14:paraId="66D85961" w14:textId="77777777" w:rsidR="00E2488C" w:rsidRPr="00772872" w:rsidRDefault="001861C3">
      <w:pPr>
        <w:tabs>
          <w:tab w:val="left" w:pos="406"/>
        </w:tabs>
        <w:spacing w:before="60" w:after="60" w:line="276" w:lineRule="auto"/>
        <w:jc w:val="both"/>
        <w:rPr>
          <w:rFonts w:ascii="Calibri" w:eastAsia="Calibri" w:hAnsi="Calibri" w:cs="Calibri"/>
          <w:b/>
          <w:sz w:val="22"/>
          <w:szCs w:val="22"/>
          <w:u w:val="single"/>
        </w:rPr>
      </w:pPr>
      <w:r w:rsidRPr="00772872">
        <w:rPr>
          <w:rFonts w:ascii="Calibri" w:eastAsia="Calibri" w:hAnsi="Calibri" w:cs="Calibri"/>
          <w:sz w:val="22"/>
          <w:szCs w:val="22"/>
        </w:rPr>
        <w:t xml:space="preserve">The site visit will take place according to the following indicative schedule </w:t>
      </w:r>
      <w:r w:rsidRPr="00772872">
        <w:rPr>
          <w:rFonts w:ascii="Calibri" w:eastAsia="Calibri" w:hAnsi="Calibri" w:cs="Calibri"/>
          <w:sz w:val="22"/>
          <w:szCs w:val="22"/>
          <w:u w:val="single"/>
        </w:rPr>
        <w:t>and it may change according to the EEC’s suggestions</w:t>
      </w:r>
      <w:r w:rsidRPr="00772872">
        <w:rPr>
          <w:rFonts w:ascii="Calibri" w:eastAsia="Calibri" w:hAnsi="Calibri" w:cs="Calibri"/>
          <w:b/>
          <w:sz w:val="22"/>
          <w:szCs w:val="22"/>
          <w:u w:val="single"/>
        </w:rPr>
        <w:t>:</w:t>
      </w:r>
    </w:p>
    <w:p w14:paraId="719C50CA" w14:textId="77777777" w:rsidR="00F46ADE" w:rsidRPr="00F46ADE" w:rsidRDefault="00F46ADE" w:rsidP="00F46ADE">
      <w:pPr>
        <w:tabs>
          <w:tab w:val="left" w:pos="406"/>
        </w:tabs>
        <w:jc w:val="both"/>
        <w:rPr>
          <w:rFonts w:ascii="Calibri" w:eastAsia="Calibri" w:hAnsi="Calibri" w:cs="Calibri"/>
          <w:sz w:val="22"/>
          <w:szCs w:val="22"/>
          <w:u w:val="single"/>
        </w:rPr>
      </w:pPr>
    </w:p>
    <w:p w14:paraId="69A016E3" w14:textId="785BB785" w:rsidR="00E2488C" w:rsidRPr="00993BD1" w:rsidRDefault="009F2F8E">
      <w:pPr>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09:</w:t>
      </w:r>
      <w:r w:rsidR="006B71A7" w:rsidRPr="00993BD1">
        <w:rPr>
          <w:rFonts w:ascii="Calibri" w:eastAsia="Calibri" w:hAnsi="Calibri" w:cs="Calibri"/>
          <w:b/>
          <w:color w:val="000000"/>
          <w:szCs w:val="24"/>
        </w:rPr>
        <w:t>0</w:t>
      </w:r>
      <w:r w:rsidR="001861C3" w:rsidRPr="00993BD1">
        <w:rPr>
          <w:rFonts w:ascii="Calibri" w:eastAsia="Calibri" w:hAnsi="Calibri" w:cs="Calibri"/>
          <w:b/>
          <w:color w:val="000000"/>
          <w:szCs w:val="24"/>
        </w:rPr>
        <w:t>0 –</w:t>
      </w:r>
      <w:r w:rsidRPr="00993BD1">
        <w:rPr>
          <w:rFonts w:ascii="Calibri" w:eastAsia="Calibri" w:hAnsi="Calibri" w:cs="Calibri"/>
          <w:b/>
          <w:color w:val="000000"/>
          <w:szCs w:val="24"/>
        </w:rPr>
        <w:t xml:space="preserve"> </w:t>
      </w:r>
      <w:r w:rsidR="001861C3" w:rsidRPr="00993BD1">
        <w:rPr>
          <w:rFonts w:ascii="Calibri" w:eastAsia="Calibri" w:hAnsi="Calibri" w:cs="Calibri"/>
          <w:b/>
          <w:color w:val="000000"/>
          <w:szCs w:val="24"/>
        </w:rPr>
        <w:t>0</w:t>
      </w:r>
      <w:r w:rsidRPr="00993BD1">
        <w:rPr>
          <w:rFonts w:ascii="Calibri" w:eastAsia="Calibri" w:hAnsi="Calibri" w:cs="Calibri"/>
          <w:b/>
          <w:color w:val="000000"/>
          <w:szCs w:val="24"/>
        </w:rPr>
        <w:t>9:</w:t>
      </w:r>
      <w:r w:rsidR="006B71A7" w:rsidRPr="00993BD1">
        <w:rPr>
          <w:rFonts w:ascii="Calibri" w:eastAsia="Calibri" w:hAnsi="Calibri" w:cs="Calibri"/>
          <w:b/>
          <w:color w:val="000000"/>
          <w:szCs w:val="24"/>
        </w:rPr>
        <w:t>1</w:t>
      </w:r>
      <w:r w:rsidR="001861C3" w:rsidRPr="00993BD1">
        <w:rPr>
          <w:rFonts w:ascii="Calibri" w:eastAsia="Calibri" w:hAnsi="Calibri" w:cs="Calibri"/>
          <w:b/>
          <w:color w:val="000000"/>
          <w:szCs w:val="24"/>
        </w:rPr>
        <w:t>0</w:t>
      </w:r>
    </w:p>
    <w:p w14:paraId="3D9AEC44" w14:textId="77777777" w:rsidR="00E2488C" w:rsidRPr="00772872" w:rsidRDefault="001861C3" w:rsidP="005B0111">
      <w:pPr>
        <w:widowControl w:val="0"/>
        <w:numPr>
          <w:ilvl w:val="0"/>
          <w:numId w:val="4"/>
        </w:numPr>
        <w:tabs>
          <w:tab w:val="left" w:pos="413"/>
        </w:tabs>
        <w:spacing w:line="276" w:lineRule="auto"/>
        <w:ind w:left="1077" w:hanging="357"/>
        <w:jc w:val="both"/>
        <w:rPr>
          <w:rFonts w:ascii="Calibri" w:eastAsia="Calibri" w:hAnsi="Calibri" w:cs="Calibri"/>
          <w:sz w:val="22"/>
          <w:szCs w:val="22"/>
        </w:rPr>
      </w:pPr>
      <w:r w:rsidRPr="00772872">
        <w:rPr>
          <w:rFonts w:ascii="Calibri" w:eastAsia="Calibri" w:hAnsi="Calibri" w:cs="Calibri"/>
          <w:sz w:val="22"/>
          <w:szCs w:val="22"/>
        </w:rPr>
        <w:t>A brief introduction of the members of the External Evaluation Committee</w:t>
      </w:r>
    </w:p>
    <w:p w14:paraId="7B66B275" w14:textId="77777777" w:rsidR="00E2488C" w:rsidRPr="00772872" w:rsidRDefault="001861C3">
      <w:pPr>
        <w:widowControl w:val="0"/>
        <w:tabs>
          <w:tab w:val="left" w:pos="413"/>
        </w:tabs>
        <w:spacing w:before="60" w:after="60"/>
        <w:ind w:left="1080"/>
        <w:jc w:val="right"/>
        <w:rPr>
          <w:rFonts w:ascii="Calibri" w:eastAsia="Calibri" w:hAnsi="Calibri" w:cs="Calibri"/>
          <w:i/>
          <w:sz w:val="22"/>
          <w:szCs w:val="22"/>
        </w:rPr>
      </w:pPr>
      <w:r w:rsidRPr="00772872">
        <w:rPr>
          <w:rFonts w:ascii="Calibri" w:eastAsia="Calibri" w:hAnsi="Calibri" w:cs="Calibri"/>
          <w:sz w:val="22"/>
          <w:szCs w:val="22"/>
        </w:rPr>
        <w:t xml:space="preserve"> </w:t>
      </w:r>
      <w:r w:rsidRPr="00772872">
        <w:rPr>
          <w:rFonts w:ascii="Calibri" w:eastAsia="Calibri" w:hAnsi="Calibri" w:cs="Calibri"/>
          <w:i/>
          <w:sz w:val="22"/>
          <w:szCs w:val="22"/>
        </w:rPr>
        <w:t>[10 minutes]</w:t>
      </w:r>
    </w:p>
    <w:tbl>
      <w:tblPr>
        <w:tblStyle w:val="12"/>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693"/>
        <w:gridCol w:w="4983"/>
      </w:tblGrid>
      <w:tr w:rsidR="008534EC" w:rsidRPr="0029273E" w14:paraId="1DDF391D" w14:textId="77777777" w:rsidTr="008D33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1B788625" w14:textId="77777777" w:rsidR="008534EC" w:rsidRPr="0029273E" w:rsidRDefault="008534EC" w:rsidP="008D3348">
            <w:pPr>
              <w:widowControl w:val="0"/>
              <w:pBdr>
                <w:top w:val="nil"/>
                <w:left w:val="nil"/>
                <w:bottom w:val="nil"/>
                <w:right w:val="nil"/>
                <w:between w:val="nil"/>
              </w:pBdr>
              <w:tabs>
                <w:tab w:val="left" w:pos="446"/>
              </w:tabs>
              <w:jc w:val="both"/>
              <w:rPr>
                <w:rFonts w:asciiTheme="minorHAnsi" w:eastAsia="Calibri" w:hAnsiTheme="minorHAnsi" w:cstheme="minorHAnsi"/>
                <w:color w:val="000000"/>
                <w:sz w:val="22"/>
                <w:szCs w:val="22"/>
              </w:rPr>
            </w:pPr>
          </w:p>
        </w:tc>
        <w:tc>
          <w:tcPr>
            <w:tcW w:w="2693" w:type="dxa"/>
          </w:tcPr>
          <w:p w14:paraId="79BF03C4" w14:textId="77777777" w:rsidR="008534EC" w:rsidRPr="0029273E" w:rsidRDefault="008534EC"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4983" w:type="dxa"/>
          </w:tcPr>
          <w:p w14:paraId="30007D9A" w14:textId="77777777" w:rsidR="008534EC" w:rsidRPr="0029273E" w:rsidRDefault="008534EC"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Title/University</w:t>
            </w:r>
          </w:p>
        </w:tc>
      </w:tr>
      <w:tr w:rsidR="008534EC" w:rsidRPr="00F72F38" w14:paraId="3467E1AD" w14:textId="77777777" w:rsidTr="008D33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179EE1E8" w14:textId="77777777" w:rsidR="008534EC" w:rsidRPr="00F72F38" w:rsidRDefault="008534EC"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Chair</w:t>
            </w:r>
          </w:p>
        </w:tc>
        <w:tc>
          <w:tcPr>
            <w:tcW w:w="2693" w:type="dxa"/>
            <w:tcBorders>
              <w:left w:val="dotted" w:sz="4" w:space="0" w:color="000000"/>
              <w:right w:val="dotted" w:sz="4" w:space="0" w:color="000000"/>
            </w:tcBorders>
            <w:vAlign w:val="center"/>
          </w:tcPr>
          <w:p w14:paraId="454D48FD" w14:textId="77777777" w:rsidR="008534EC" w:rsidRPr="00F72F38" w:rsidRDefault="008534EC"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40F5E53B" w14:textId="77777777" w:rsidR="008534EC" w:rsidRPr="00F72F38" w:rsidRDefault="008534EC"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r>
      <w:tr w:rsidR="008534EC" w:rsidRPr="00F72F38" w14:paraId="7BE778E4" w14:textId="77777777" w:rsidTr="008D3348">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10496A24" w14:textId="77777777" w:rsidR="008534EC" w:rsidRPr="00F72F38" w:rsidRDefault="008534EC"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Member</w:t>
            </w:r>
          </w:p>
        </w:tc>
        <w:tc>
          <w:tcPr>
            <w:tcW w:w="2693" w:type="dxa"/>
            <w:tcBorders>
              <w:left w:val="dotted" w:sz="4" w:space="0" w:color="000000"/>
              <w:right w:val="dotted" w:sz="4" w:space="0" w:color="000000"/>
            </w:tcBorders>
            <w:vAlign w:val="center"/>
          </w:tcPr>
          <w:p w14:paraId="6B7994B5" w14:textId="77777777" w:rsidR="008534EC" w:rsidRPr="00F72F38" w:rsidRDefault="008534EC"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4983" w:type="dxa"/>
            <w:tcBorders>
              <w:left w:val="dotted" w:sz="4" w:space="0" w:color="000000"/>
            </w:tcBorders>
            <w:vAlign w:val="center"/>
          </w:tcPr>
          <w:p w14:paraId="324AD559" w14:textId="77777777" w:rsidR="008534EC" w:rsidRPr="00F72F38" w:rsidRDefault="008534EC"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8534EC" w:rsidRPr="00F72F38" w14:paraId="4849A7B8" w14:textId="77777777" w:rsidTr="008D33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7A15C08E" w14:textId="77777777" w:rsidR="008534EC" w:rsidRPr="00F72F38" w:rsidRDefault="008534EC"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Member</w:t>
            </w:r>
          </w:p>
        </w:tc>
        <w:tc>
          <w:tcPr>
            <w:tcW w:w="2693" w:type="dxa"/>
            <w:tcBorders>
              <w:left w:val="dotted" w:sz="4" w:space="0" w:color="000000"/>
              <w:right w:val="dotted" w:sz="4" w:space="0" w:color="000000"/>
            </w:tcBorders>
            <w:vAlign w:val="center"/>
          </w:tcPr>
          <w:p w14:paraId="2F88FFFF" w14:textId="77777777" w:rsidR="008534EC" w:rsidRPr="00F72F38" w:rsidRDefault="008534EC"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35D1AF95" w14:textId="77777777" w:rsidR="008534EC" w:rsidRPr="00F72F38" w:rsidRDefault="008534EC"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8534EC" w:rsidRPr="00F72F38" w14:paraId="454BA721" w14:textId="77777777" w:rsidTr="008D3348">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4CB40759" w14:textId="77777777" w:rsidR="008534EC" w:rsidRDefault="008534EC"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 xml:space="preserve">Member </w:t>
            </w:r>
          </w:p>
          <w:p w14:paraId="318AC271" w14:textId="77777777" w:rsidR="008534EC" w:rsidRPr="009B02DF" w:rsidRDefault="008534EC" w:rsidP="008D3348">
            <w:pPr>
              <w:widowControl w:val="0"/>
              <w:pBdr>
                <w:top w:val="nil"/>
                <w:left w:val="nil"/>
                <w:bottom w:val="nil"/>
                <w:right w:val="nil"/>
                <w:between w:val="nil"/>
              </w:pBdr>
              <w:tabs>
                <w:tab w:val="left" w:pos="446"/>
              </w:tabs>
              <w:jc w:val="both"/>
              <w:rPr>
                <w:rFonts w:asciiTheme="minorHAnsi" w:eastAsia="Calibri" w:hAnsiTheme="minorHAnsi" w:cstheme="minorHAnsi"/>
                <w:lang w:val="el-GR"/>
              </w:rPr>
            </w:pPr>
            <w:r w:rsidRPr="00F72F38">
              <w:rPr>
                <w:rFonts w:asciiTheme="minorHAnsi" w:eastAsia="Calibri" w:hAnsiTheme="minorHAnsi" w:cstheme="minorHAnsi"/>
                <w:b w:val="0"/>
              </w:rPr>
              <w:t>(</w:t>
            </w:r>
            <w:r>
              <w:rPr>
                <w:rFonts w:asciiTheme="minorHAnsi" w:eastAsia="Calibri" w:hAnsiTheme="minorHAnsi" w:cstheme="minorHAnsi"/>
                <w:b w:val="0"/>
                <w:lang w:val="en-GB"/>
              </w:rPr>
              <w:t>E-Learning expert</w:t>
            </w:r>
            <w:r w:rsidRPr="00F72F38">
              <w:rPr>
                <w:rFonts w:asciiTheme="minorHAnsi" w:eastAsia="Calibri" w:hAnsiTheme="minorHAnsi" w:cstheme="minorHAnsi"/>
                <w:b w:val="0"/>
              </w:rPr>
              <w:t>)</w:t>
            </w:r>
          </w:p>
        </w:tc>
        <w:tc>
          <w:tcPr>
            <w:tcW w:w="2693" w:type="dxa"/>
            <w:tcBorders>
              <w:left w:val="dotted" w:sz="4" w:space="0" w:color="000000"/>
              <w:right w:val="dotted" w:sz="4" w:space="0" w:color="000000"/>
            </w:tcBorders>
            <w:vAlign w:val="center"/>
          </w:tcPr>
          <w:p w14:paraId="33522C1D" w14:textId="77777777" w:rsidR="008534EC" w:rsidRPr="00F72F38" w:rsidRDefault="008534EC"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72731DD0" w14:textId="77777777" w:rsidR="008534EC" w:rsidRPr="00F72F38" w:rsidRDefault="008534EC"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r w:rsidR="008534EC" w:rsidRPr="00F72F38" w14:paraId="505108C3" w14:textId="77777777" w:rsidTr="008D33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02576C7E" w14:textId="77777777" w:rsidR="008534EC" w:rsidRPr="00F72F38" w:rsidRDefault="008534EC"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Member (Professional body)</w:t>
            </w:r>
          </w:p>
        </w:tc>
        <w:tc>
          <w:tcPr>
            <w:tcW w:w="2693" w:type="dxa"/>
            <w:tcBorders>
              <w:left w:val="dotted" w:sz="4" w:space="0" w:color="000000"/>
              <w:right w:val="dotted" w:sz="4" w:space="0" w:color="000000"/>
            </w:tcBorders>
            <w:vAlign w:val="center"/>
          </w:tcPr>
          <w:p w14:paraId="6EE9C688" w14:textId="77777777" w:rsidR="008534EC" w:rsidRPr="00F72F38" w:rsidRDefault="008534EC"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1972486C" w14:textId="77777777" w:rsidR="008534EC" w:rsidRPr="00F72F38" w:rsidRDefault="008534EC"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r>
      <w:tr w:rsidR="008534EC" w:rsidRPr="00F72F38" w14:paraId="633767B0" w14:textId="77777777" w:rsidTr="008D3348">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4FC9FD27" w14:textId="77777777" w:rsidR="008534EC" w:rsidRPr="00F72F38" w:rsidRDefault="008534EC"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Member (Student)</w:t>
            </w:r>
          </w:p>
        </w:tc>
        <w:tc>
          <w:tcPr>
            <w:tcW w:w="2693" w:type="dxa"/>
            <w:tcBorders>
              <w:left w:val="dotted" w:sz="4" w:space="0" w:color="000000"/>
              <w:right w:val="dotted" w:sz="4" w:space="0" w:color="000000"/>
            </w:tcBorders>
            <w:vAlign w:val="center"/>
          </w:tcPr>
          <w:p w14:paraId="1301929E" w14:textId="77777777" w:rsidR="008534EC" w:rsidRPr="00F72F38" w:rsidRDefault="008534EC"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3E627BE2" w14:textId="77777777" w:rsidR="008534EC" w:rsidRPr="00F72F38" w:rsidRDefault="008534EC"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bl>
    <w:p w14:paraId="04CD43EC" w14:textId="77777777" w:rsidR="00F46ADE" w:rsidRDefault="00F46ADE" w:rsidP="009F2F8E">
      <w:pPr>
        <w:spacing w:before="60" w:after="60"/>
        <w:jc w:val="both"/>
        <w:rPr>
          <w:rFonts w:ascii="Calibri" w:eastAsia="Calibri" w:hAnsi="Calibri" w:cs="Calibri"/>
          <w:b/>
          <w:color w:val="000000"/>
        </w:rPr>
      </w:pPr>
    </w:p>
    <w:p w14:paraId="7BDB3C24" w14:textId="08642432" w:rsidR="009F2F8E" w:rsidRPr="009F2F8E" w:rsidRDefault="009F2F8E" w:rsidP="009F2F8E">
      <w:pPr>
        <w:spacing w:before="60" w:after="60"/>
        <w:jc w:val="both"/>
        <w:rPr>
          <w:rFonts w:ascii="Calibri" w:eastAsia="Calibri" w:hAnsi="Calibri" w:cs="Calibri"/>
          <w:b/>
          <w:color w:val="000000"/>
        </w:rPr>
      </w:pPr>
      <w:r w:rsidRPr="009F2F8E">
        <w:rPr>
          <w:rFonts w:ascii="Calibri" w:eastAsia="Calibri" w:hAnsi="Calibri" w:cs="Calibri"/>
          <w:b/>
          <w:color w:val="000000"/>
        </w:rPr>
        <w:t>09:</w:t>
      </w:r>
      <w:r w:rsidR="006B71A7">
        <w:rPr>
          <w:rFonts w:ascii="Calibri" w:eastAsia="Calibri" w:hAnsi="Calibri" w:cs="Calibri"/>
          <w:b/>
          <w:color w:val="000000"/>
        </w:rPr>
        <w:t>1</w:t>
      </w:r>
      <w:r w:rsidRPr="009F2F8E">
        <w:rPr>
          <w:rFonts w:ascii="Calibri" w:eastAsia="Calibri" w:hAnsi="Calibri" w:cs="Calibri"/>
          <w:b/>
          <w:color w:val="000000"/>
        </w:rPr>
        <w:t xml:space="preserve">0 – </w:t>
      </w:r>
      <w:r w:rsidR="006B71A7">
        <w:rPr>
          <w:rFonts w:ascii="Calibri" w:eastAsia="Calibri" w:hAnsi="Calibri" w:cs="Calibri"/>
          <w:b/>
          <w:color w:val="000000"/>
        </w:rPr>
        <w:t>09</w:t>
      </w:r>
      <w:r w:rsidRPr="009F2F8E">
        <w:rPr>
          <w:rFonts w:ascii="Calibri" w:eastAsia="Calibri" w:hAnsi="Calibri" w:cs="Calibri"/>
          <w:b/>
          <w:color w:val="000000"/>
        </w:rPr>
        <w:t>:</w:t>
      </w:r>
      <w:r w:rsidR="006B71A7">
        <w:rPr>
          <w:rFonts w:ascii="Calibri" w:eastAsia="Calibri" w:hAnsi="Calibri" w:cs="Calibri"/>
          <w:b/>
          <w:color w:val="000000"/>
        </w:rPr>
        <w:t>45</w:t>
      </w:r>
    </w:p>
    <w:p w14:paraId="3B35E711" w14:textId="2F535D10" w:rsidR="00F46ADE" w:rsidRPr="00D76C7B" w:rsidRDefault="00F46ADE" w:rsidP="00F46ADE">
      <w:pPr>
        <w:numPr>
          <w:ilvl w:val="0"/>
          <w:numId w:val="1"/>
        </w:numPr>
        <w:ind w:left="1077" w:hanging="357"/>
        <w:jc w:val="both"/>
        <w:rPr>
          <w:rFonts w:asciiTheme="minorHAnsi" w:eastAsia="Calibri" w:hAnsiTheme="minorHAnsi" w:cstheme="minorHAnsi"/>
          <w:sz w:val="22"/>
          <w:szCs w:val="22"/>
        </w:rPr>
      </w:pPr>
      <w:r w:rsidRPr="00D76C7B">
        <w:rPr>
          <w:rFonts w:asciiTheme="minorHAnsi" w:eastAsia="Calibri" w:hAnsiTheme="minorHAnsi" w:cstheme="minorHAnsi"/>
          <w:sz w:val="22"/>
          <w:szCs w:val="22"/>
        </w:rPr>
        <w:t xml:space="preserve">A meeting with the </w:t>
      </w:r>
      <w:r w:rsidRPr="00D76C7B">
        <w:rPr>
          <w:rFonts w:asciiTheme="minorHAnsi" w:eastAsia="Calibri" w:hAnsiTheme="minorHAnsi" w:cstheme="minorHAnsi"/>
          <w:sz w:val="22"/>
          <w:szCs w:val="22"/>
          <w:u w:val="single"/>
        </w:rPr>
        <w:t>Rector</w:t>
      </w:r>
      <w:r w:rsidR="00E4381F">
        <w:rPr>
          <w:rFonts w:asciiTheme="minorHAnsi" w:eastAsia="Calibri" w:hAnsiTheme="minorHAnsi" w:cstheme="minorHAnsi"/>
          <w:sz w:val="22"/>
          <w:szCs w:val="22"/>
          <w:u w:val="single"/>
        </w:rPr>
        <w:t>s</w:t>
      </w:r>
      <w:r w:rsidRPr="00D76C7B">
        <w:rPr>
          <w:rFonts w:asciiTheme="minorHAnsi" w:eastAsia="Calibri" w:hAnsiTheme="minorHAnsi" w:cstheme="minorHAnsi"/>
          <w:sz w:val="22"/>
          <w:szCs w:val="22"/>
          <w:u w:val="single"/>
        </w:rPr>
        <w:t>/Head of the Institution</w:t>
      </w:r>
      <w:r w:rsidR="00E4381F">
        <w:rPr>
          <w:rFonts w:asciiTheme="minorHAnsi" w:eastAsia="Calibri" w:hAnsiTheme="minorHAnsi" w:cstheme="minorHAnsi"/>
          <w:sz w:val="22"/>
          <w:szCs w:val="22"/>
          <w:u w:val="single"/>
        </w:rPr>
        <w:t>s</w:t>
      </w:r>
      <w:r w:rsidRPr="00D76C7B">
        <w:rPr>
          <w:rFonts w:asciiTheme="minorHAnsi" w:eastAsia="Calibri" w:hAnsiTheme="minorHAnsi" w:cstheme="minorHAnsi"/>
          <w:sz w:val="22"/>
          <w:szCs w:val="22"/>
        </w:rPr>
        <w:t xml:space="preserve"> and/or the </w:t>
      </w:r>
      <w:r w:rsidRPr="00D76C7B">
        <w:rPr>
          <w:rFonts w:asciiTheme="minorHAnsi" w:eastAsia="Calibri" w:hAnsiTheme="minorHAnsi" w:cstheme="minorHAnsi"/>
          <w:sz w:val="22"/>
          <w:szCs w:val="22"/>
          <w:u w:val="single"/>
        </w:rPr>
        <w:t>Vice Rector</w:t>
      </w:r>
      <w:r w:rsidR="00E4381F">
        <w:rPr>
          <w:rFonts w:asciiTheme="minorHAnsi" w:eastAsia="Calibri" w:hAnsiTheme="minorHAnsi" w:cstheme="minorHAnsi"/>
          <w:sz w:val="22"/>
          <w:szCs w:val="22"/>
          <w:u w:val="single"/>
        </w:rPr>
        <w:t>s</w:t>
      </w:r>
      <w:r w:rsidRPr="00D76C7B">
        <w:rPr>
          <w:rFonts w:asciiTheme="minorHAnsi" w:eastAsia="Calibri" w:hAnsiTheme="minorHAnsi" w:cstheme="minorHAnsi"/>
          <w:sz w:val="22"/>
          <w:szCs w:val="22"/>
          <w:u w:val="single"/>
        </w:rPr>
        <w:t xml:space="preserve"> of Academic Affairs</w:t>
      </w:r>
    </w:p>
    <w:p w14:paraId="1DEE3FA2" w14:textId="77777777" w:rsidR="00F46ADE" w:rsidRPr="00D76C7B" w:rsidRDefault="00F46ADE" w:rsidP="00F46ADE">
      <w:pPr>
        <w:numPr>
          <w:ilvl w:val="1"/>
          <w:numId w:val="1"/>
        </w:numPr>
        <w:ind w:left="1434" w:hanging="357"/>
        <w:jc w:val="both"/>
        <w:rPr>
          <w:rFonts w:asciiTheme="minorHAnsi" w:eastAsia="Calibri" w:hAnsiTheme="minorHAnsi" w:cstheme="minorHAnsi"/>
          <w:sz w:val="22"/>
          <w:szCs w:val="22"/>
        </w:rPr>
      </w:pPr>
      <w:r w:rsidRPr="00D76C7B">
        <w:rPr>
          <w:rFonts w:asciiTheme="minorHAnsi" w:eastAsia="Calibri" w:hAnsiTheme="minorHAnsi" w:cstheme="minorHAnsi"/>
          <w:sz w:val="22"/>
          <w:szCs w:val="22"/>
        </w:rPr>
        <w:t xml:space="preserve">Short presentation of the Institution and discussion </w:t>
      </w:r>
    </w:p>
    <w:p w14:paraId="580BF621" w14:textId="48923198" w:rsidR="00F46ADE" w:rsidRPr="00D76C7B" w:rsidRDefault="00F46ADE" w:rsidP="00F46ADE">
      <w:pPr>
        <w:jc w:val="right"/>
        <w:rPr>
          <w:rFonts w:asciiTheme="minorHAnsi" w:eastAsia="Calibri" w:hAnsiTheme="minorHAnsi" w:cstheme="minorHAnsi"/>
          <w:sz w:val="22"/>
          <w:szCs w:val="22"/>
        </w:rPr>
      </w:pPr>
      <w:r w:rsidRPr="00D76C7B">
        <w:rPr>
          <w:rFonts w:asciiTheme="minorHAnsi" w:eastAsia="Calibri" w:hAnsiTheme="minorHAnsi" w:cstheme="minorHAnsi"/>
          <w:sz w:val="22"/>
          <w:szCs w:val="22"/>
        </w:rPr>
        <w:t>[10 minutes]</w:t>
      </w:r>
    </w:p>
    <w:p w14:paraId="144341A4" w14:textId="61CF05BE" w:rsidR="00F46ADE" w:rsidRPr="005B1DFB" w:rsidRDefault="00F46ADE" w:rsidP="008C5664">
      <w:pPr>
        <w:widowControl w:val="0"/>
        <w:numPr>
          <w:ilvl w:val="1"/>
          <w:numId w:val="4"/>
        </w:numPr>
        <w:pBdr>
          <w:top w:val="nil"/>
          <w:left w:val="nil"/>
          <w:bottom w:val="nil"/>
          <w:right w:val="nil"/>
          <w:between w:val="nil"/>
        </w:pBdr>
        <w:tabs>
          <w:tab w:val="left" w:pos="413"/>
        </w:tabs>
        <w:spacing w:beforeLines="40" w:before="96" w:afterLines="40" w:after="96"/>
        <w:ind w:left="1434" w:hanging="357"/>
        <w:jc w:val="both"/>
        <w:rPr>
          <w:rFonts w:asciiTheme="minorHAnsi" w:eastAsia="Calibri" w:hAnsiTheme="minorHAnsi" w:cstheme="minorHAnsi"/>
          <w:color w:val="000000"/>
          <w:sz w:val="22"/>
          <w:szCs w:val="22"/>
        </w:rPr>
      </w:pPr>
      <w:r w:rsidRPr="005B1DFB">
        <w:rPr>
          <w:rFonts w:asciiTheme="minorHAnsi" w:eastAsia="Calibri" w:hAnsiTheme="minorHAnsi" w:cstheme="minorHAnsi"/>
          <w:color w:val="000000"/>
          <w:sz w:val="22"/>
          <w:szCs w:val="22"/>
        </w:rPr>
        <w:t xml:space="preserve">A meeting with </w:t>
      </w:r>
      <w:r w:rsidRPr="005B1DFB">
        <w:rPr>
          <w:rFonts w:asciiTheme="minorHAnsi" w:eastAsia="Calibri" w:hAnsiTheme="minorHAnsi" w:cstheme="minorHAnsi"/>
          <w:color w:val="000000"/>
          <w:sz w:val="22"/>
          <w:szCs w:val="22"/>
          <w:u w:val="single"/>
        </w:rPr>
        <w:t>the</w:t>
      </w:r>
      <w:r w:rsidRPr="005B1DFB">
        <w:rPr>
          <w:rFonts w:asciiTheme="minorHAnsi" w:eastAsia="Calibri" w:hAnsiTheme="minorHAnsi" w:cstheme="minorHAnsi"/>
          <w:i/>
          <w:color w:val="000000"/>
          <w:sz w:val="22"/>
          <w:szCs w:val="22"/>
          <w:u w:val="single"/>
        </w:rPr>
        <w:t xml:space="preserve"> </w:t>
      </w:r>
      <w:r w:rsidRPr="005B1DFB">
        <w:rPr>
          <w:rFonts w:asciiTheme="minorHAnsi" w:eastAsia="Calibri" w:hAnsiTheme="minorHAnsi" w:cstheme="minorHAnsi"/>
          <w:color w:val="000000"/>
          <w:sz w:val="22"/>
          <w:szCs w:val="22"/>
          <w:u w:val="single"/>
        </w:rPr>
        <w:t>members of the Internal Evaluation Committee</w:t>
      </w:r>
      <w:r w:rsidRPr="005B1DFB">
        <w:rPr>
          <w:rFonts w:asciiTheme="minorHAnsi" w:eastAsia="Calibri" w:hAnsiTheme="minorHAnsi" w:cstheme="minorHAnsi"/>
          <w:color w:val="000000"/>
          <w:sz w:val="22"/>
          <w:szCs w:val="22"/>
        </w:rPr>
        <w:t xml:space="preserve"> </w:t>
      </w:r>
      <w:r w:rsidR="005B1DFB" w:rsidRPr="005B1DFB">
        <w:rPr>
          <w:rFonts w:asciiTheme="minorHAnsi" w:eastAsia="Calibri" w:hAnsiTheme="minorHAnsi" w:cstheme="minorHAnsi"/>
          <w:color w:val="000000"/>
          <w:sz w:val="22"/>
          <w:szCs w:val="22"/>
        </w:rPr>
        <w:t>(</w:t>
      </w:r>
      <w:r w:rsidRPr="005B1DFB">
        <w:rPr>
          <w:rFonts w:asciiTheme="minorHAnsi" w:eastAsia="Calibri" w:hAnsiTheme="minorHAnsi" w:cstheme="minorHAnsi"/>
          <w:color w:val="000000"/>
          <w:sz w:val="22"/>
          <w:szCs w:val="22"/>
        </w:rPr>
        <w:t>Q</w:t>
      </w:r>
      <w:r w:rsidR="005B1DFB">
        <w:rPr>
          <w:rFonts w:asciiTheme="minorHAnsi" w:eastAsia="Calibri" w:hAnsiTheme="minorHAnsi" w:cstheme="minorHAnsi"/>
          <w:color w:val="000000"/>
          <w:sz w:val="22"/>
          <w:szCs w:val="22"/>
        </w:rPr>
        <w:t>&amp;</w:t>
      </w:r>
      <w:r w:rsidRPr="005B1DFB">
        <w:rPr>
          <w:rFonts w:asciiTheme="minorHAnsi" w:eastAsia="Calibri" w:hAnsiTheme="minorHAnsi" w:cstheme="minorHAnsi"/>
          <w:color w:val="000000"/>
          <w:sz w:val="22"/>
          <w:szCs w:val="22"/>
        </w:rPr>
        <w:t>A Session</w:t>
      </w:r>
      <w:r w:rsidR="005B1DFB">
        <w:rPr>
          <w:rFonts w:asciiTheme="minorHAnsi" w:eastAsia="Calibri" w:hAnsiTheme="minorHAnsi" w:cstheme="minorHAnsi"/>
          <w:color w:val="000000"/>
          <w:sz w:val="22"/>
          <w:szCs w:val="22"/>
        </w:rPr>
        <w:t>)</w:t>
      </w:r>
    </w:p>
    <w:p w14:paraId="7339E15B" w14:textId="77777777" w:rsidR="00F46ADE" w:rsidRPr="00D76C7B" w:rsidRDefault="00F46ADE" w:rsidP="00F46ADE">
      <w:pPr>
        <w:widowControl w:val="0"/>
        <w:pBdr>
          <w:top w:val="nil"/>
          <w:left w:val="nil"/>
          <w:bottom w:val="nil"/>
          <w:right w:val="nil"/>
          <w:between w:val="nil"/>
        </w:pBdr>
        <w:tabs>
          <w:tab w:val="left" w:pos="413"/>
        </w:tabs>
        <w:spacing w:beforeLines="40" w:before="96" w:afterLines="40" w:after="96"/>
        <w:ind w:left="413"/>
        <w:jc w:val="right"/>
        <w:rPr>
          <w:rFonts w:asciiTheme="minorHAnsi" w:eastAsia="Calibri" w:hAnsiTheme="minorHAnsi" w:cstheme="minorHAnsi"/>
          <w:i/>
          <w:color w:val="000000"/>
          <w:sz w:val="22"/>
          <w:szCs w:val="22"/>
        </w:rPr>
      </w:pPr>
      <w:r w:rsidRPr="00D76C7B">
        <w:rPr>
          <w:rFonts w:asciiTheme="minorHAnsi" w:eastAsia="Calibri" w:hAnsiTheme="minorHAnsi" w:cstheme="minorHAnsi"/>
          <w:i/>
          <w:color w:val="000000"/>
          <w:sz w:val="22"/>
          <w:szCs w:val="22"/>
        </w:rPr>
        <w:t>[25 minutes]</w:t>
      </w:r>
    </w:p>
    <w:p w14:paraId="16A8AD1D" w14:textId="77777777" w:rsidR="00D145FC" w:rsidRPr="00772872" w:rsidRDefault="00D145FC" w:rsidP="00D145FC">
      <w:pPr>
        <w:widowControl w:val="0"/>
        <w:pBdr>
          <w:top w:val="nil"/>
          <w:left w:val="nil"/>
          <w:bottom w:val="nil"/>
          <w:right w:val="nil"/>
          <w:between w:val="nil"/>
        </w:pBdr>
        <w:tabs>
          <w:tab w:val="left" w:pos="413"/>
        </w:tabs>
        <w:spacing w:before="60" w:after="60" w:line="276" w:lineRule="auto"/>
        <w:rPr>
          <w:rFonts w:ascii="Calibri" w:eastAsia="Calibri" w:hAnsi="Calibri" w:cs="Calibri"/>
          <w:b/>
          <w:color w:val="000000"/>
          <w:sz w:val="22"/>
          <w:szCs w:val="22"/>
        </w:rPr>
      </w:pPr>
      <w:r w:rsidRPr="00772872">
        <w:rPr>
          <w:rFonts w:ascii="Calibri" w:eastAsia="Calibri" w:hAnsi="Calibri" w:cs="Calibri"/>
          <w:b/>
          <w:i/>
          <w:color w:val="0070C0"/>
          <w:sz w:val="22"/>
          <w:szCs w:val="22"/>
        </w:rPr>
        <w:t xml:space="preserve">Name(s) of presenter(s)/participant(s):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7F828480" w14:textId="77777777" w:rsidTr="000F0FC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666AE3B0" w14:textId="0529E094"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2DADCC47"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2DD6ABE6" w14:textId="77777777" w:rsidTr="00A330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F1921E7"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2367295"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05174087" w14:textId="77777777" w:rsidTr="00510B03">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0B8DD62"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F11B346"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4B080A8A" w14:textId="77777777" w:rsidTr="00202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10F4B75"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2CE9A74"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74D247DF" w14:textId="77777777" w:rsidR="00776DDD" w:rsidRDefault="00776DDD">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p>
    <w:p w14:paraId="3D70C47D" w14:textId="77777777" w:rsidR="00F46ADE" w:rsidRDefault="00F46ADE">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p>
    <w:p w14:paraId="6B0175DC" w14:textId="43AB402E" w:rsidR="00E2488C" w:rsidRPr="00993BD1" w:rsidRDefault="006B71A7">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09:45</w:t>
      </w:r>
      <w:r w:rsidR="001861C3" w:rsidRPr="00993BD1">
        <w:rPr>
          <w:rFonts w:ascii="Calibri" w:eastAsia="Calibri" w:hAnsi="Calibri" w:cs="Calibri"/>
          <w:b/>
          <w:color w:val="000000"/>
          <w:szCs w:val="24"/>
        </w:rPr>
        <w:t xml:space="preserve"> – 1</w:t>
      </w:r>
      <w:r w:rsidR="009F2F8E" w:rsidRPr="00993BD1">
        <w:rPr>
          <w:rFonts w:ascii="Calibri" w:eastAsia="Calibri" w:hAnsi="Calibri" w:cs="Calibri"/>
          <w:b/>
          <w:color w:val="000000"/>
          <w:szCs w:val="24"/>
        </w:rPr>
        <w:t>0</w:t>
      </w:r>
      <w:r w:rsidR="001861C3" w:rsidRPr="00993BD1">
        <w:rPr>
          <w:rFonts w:ascii="Calibri" w:eastAsia="Calibri" w:hAnsi="Calibri" w:cs="Calibri"/>
          <w:b/>
          <w:color w:val="000000"/>
          <w:szCs w:val="24"/>
        </w:rPr>
        <w:t>:</w:t>
      </w:r>
      <w:r w:rsidR="00FA7B0A">
        <w:rPr>
          <w:rFonts w:ascii="Calibri" w:eastAsia="Calibri" w:hAnsi="Calibri" w:cs="Calibri"/>
          <w:b/>
          <w:color w:val="000000"/>
          <w:szCs w:val="24"/>
        </w:rPr>
        <w:t>30</w:t>
      </w:r>
      <w:r w:rsidR="001861C3" w:rsidRPr="00993BD1">
        <w:rPr>
          <w:rFonts w:ascii="Calibri" w:eastAsia="Calibri" w:hAnsi="Calibri" w:cs="Calibri"/>
          <w:b/>
          <w:color w:val="000000"/>
          <w:szCs w:val="24"/>
        </w:rPr>
        <w:t xml:space="preserve"> </w:t>
      </w:r>
    </w:p>
    <w:p w14:paraId="3213644C" w14:textId="256F1A3D" w:rsidR="00E2488C" w:rsidRPr="00772872" w:rsidRDefault="001861C3" w:rsidP="000F692E">
      <w:pPr>
        <w:pStyle w:val="ListParagraph"/>
        <w:widowControl w:val="0"/>
        <w:numPr>
          <w:ilvl w:val="0"/>
          <w:numId w:val="18"/>
        </w:numPr>
        <w:pBdr>
          <w:top w:val="nil"/>
          <w:left w:val="nil"/>
          <w:bottom w:val="nil"/>
          <w:right w:val="nil"/>
          <w:between w:val="nil"/>
        </w:pBdr>
        <w:tabs>
          <w:tab w:val="left" w:pos="446"/>
          <w:tab w:val="left" w:pos="1134"/>
        </w:tabs>
        <w:spacing w:after="0"/>
        <w:contextualSpacing w:val="0"/>
        <w:jc w:val="both"/>
        <w:rPr>
          <w:rFonts w:ascii="Calibri" w:eastAsia="Calibri" w:hAnsi="Calibri" w:cs="Calibri"/>
          <w:color w:val="000000"/>
          <w:lang w:val="en-GB"/>
        </w:rPr>
      </w:pPr>
      <w:r w:rsidRPr="00772872">
        <w:rPr>
          <w:rFonts w:ascii="Calibri" w:eastAsia="Calibri" w:hAnsi="Calibri" w:cs="Calibri"/>
          <w:color w:val="000000"/>
          <w:lang w:val="en-GB"/>
        </w:rPr>
        <w:t>A meeting with the Head</w:t>
      </w:r>
      <w:r w:rsidR="00B03460">
        <w:rPr>
          <w:rFonts w:ascii="Calibri" w:eastAsia="Calibri" w:hAnsi="Calibri" w:cs="Calibri"/>
          <w:color w:val="000000"/>
          <w:lang w:val="en-GB"/>
        </w:rPr>
        <w:t>(</w:t>
      </w:r>
      <w:r w:rsidR="00B95B85">
        <w:rPr>
          <w:rFonts w:ascii="Calibri" w:eastAsia="Calibri" w:hAnsi="Calibri" w:cs="Calibri"/>
          <w:color w:val="000000"/>
          <w:lang w:val="en-GB"/>
        </w:rPr>
        <w:t>s</w:t>
      </w:r>
      <w:r w:rsidR="00B03460">
        <w:rPr>
          <w:rFonts w:ascii="Calibri" w:eastAsia="Calibri" w:hAnsi="Calibri" w:cs="Calibri"/>
          <w:color w:val="000000"/>
          <w:lang w:val="en-GB"/>
        </w:rPr>
        <w:t>)</w:t>
      </w:r>
      <w:r w:rsidRPr="00772872">
        <w:rPr>
          <w:rFonts w:ascii="Calibri" w:eastAsia="Calibri" w:hAnsi="Calibri" w:cs="Calibri"/>
          <w:color w:val="000000"/>
          <w:lang w:val="en-GB"/>
        </w:rPr>
        <w:t xml:space="preserve"> of the relevant department</w:t>
      </w:r>
      <w:r w:rsidR="00B03460">
        <w:rPr>
          <w:rFonts w:ascii="Calibri" w:eastAsia="Calibri" w:hAnsi="Calibri" w:cs="Calibri"/>
          <w:color w:val="000000"/>
          <w:lang w:val="en-GB"/>
        </w:rPr>
        <w:t>(</w:t>
      </w:r>
      <w:r w:rsidR="00B95B85">
        <w:rPr>
          <w:rFonts w:ascii="Calibri" w:eastAsia="Calibri" w:hAnsi="Calibri" w:cs="Calibri"/>
          <w:color w:val="000000"/>
          <w:lang w:val="en-GB"/>
        </w:rPr>
        <w:t>s</w:t>
      </w:r>
      <w:r w:rsidR="00B03460">
        <w:rPr>
          <w:rFonts w:ascii="Calibri" w:eastAsia="Calibri" w:hAnsi="Calibri" w:cs="Calibri"/>
          <w:color w:val="000000"/>
          <w:lang w:val="en-GB"/>
        </w:rPr>
        <w:t>)</w:t>
      </w:r>
      <w:r w:rsidRPr="00772872">
        <w:rPr>
          <w:rFonts w:ascii="Calibri" w:eastAsia="Calibri" w:hAnsi="Calibri" w:cs="Calibri"/>
          <w:color w:val="000000"/>
          <w:lang w:val="en-GB"/>
        </w:rPr>
        <w:t xml:space="preserve"> and the Coordinator</w:t>
      </w:r>
      <w:r w:rsidR="006B71A7">
        <w:rPr>
          <w:rFonts w:ascii="Calibri" w:eastAsia="Calibri" w:hAnsi="Calibri" w:cs="Calibri"/>
          <w:color w:val="000000"/>
          <w:lang w:val="en-GB"/>
        </w:rPr>
        <w:t>(</w:t>
      </w:r>
      <w:r w:rsidRPr="00772872">
        <w:rPr>
          <w:rFonts w:ascii="Calibri" w:eastAsia="Calibri" w:hAnsi="Calibri" w:cs="Calibri"/>
          <w:color w:val="000000"/>
          <w:lang w:val="en-GB"/>
        </w:rPr>
        <w:t>s</w:t>
      </w:r>
      <w:r w:rsidR="006B71A7">
        <w:rPr>
          <w:rFonts w:ascii="Calibri" w:eastAsia="Calibri" w:hAnsi="Calibri" w:cs="Calibri"/>
          <w:color w:val="000000"/>
          <w:lang w:val="en-GB"/>
        </w:rPr>
        <w:t>)</w:t>
      </w:r>
      <w:r w:rsidR="005537BB" w:rsidRPr="00772872">
        <w:rPr>
          <w:rFonts w:ascii="Calibri" w:eastAsia="Calibri" w:hAnsi="Calibri" w:cs="Calibri"/>
          <w:color w:val="000000"/>
          <w:lang w:val="en-GB"/>
        </w:rPr>
        <w:t xml:space="preserve"> of the programme</w:t>
      </w:r>
      <w:r w:rsidR="00B54C12" w:rsidRPr="00772872">
        <w:rPr>
          <w:rFonts w:ascii="Calibri" w:eastAsia="Calibri" w:hAnsi="Calibri" w:cs="Calibri"/>
          <w:color w:val="000000"/>
          <w:lang w:val="en-GB"/>
        </w:rPr>
        <w:t xml:space="preserve"> </w:t>
      </w:r>
      <w:r w:rsidR="000F692E" w:rsidRPr="000F692E">
        <w:rPr>
          <w:rFonts w:ascii="Calibri" w:eastAsia="Calibri" w:hAnsi="Calibri" w:cs="Calibri"/>
          <w:color w:val="000000"/>
          <w:lang w:val="en-GB"/>
        </w:rPr>
        <w:t>for a</w:t>
      </w:r>
      <w:r w:rsidR="000F692E">
        <w:rPr>
          <w:rFonts w:ascii="Calibri" w:eastAsia="Calibri" w:hAnsi="Calibri" w:cs="Calibri"/>
          <w:color w:val="000000"/>
          <w:lang w:val="en-GB"/>
        </w:rPr>
        <w:t xml:space="preserve"> </w:t>
      </w:r>
      <w:r w:rsidR="00B54C12" w:rsidRPr="00772872">
        <w:rPr>
          <w:rFonts w:ascii="Calibri" w:eastAsia="Calibri" w:hAnsi="Calibri" w:cs="Calibri"/>
          <w:b/>
          <w:color w:val="000000"/>
          <w:u w:val="single"/>
          <w:lang w:val="en-GB"/>
        </w:rPr>
        <w:t>s</w:t>
      </w:r>
      <w:r w:rsidRPr="00772872">
        <w:rPr>
          <w:rFonts w:ascii="Calibri" w:eastAsia="Calibri" w:hAnsi="Calibri" w:cs="Calibri"/>
          <w:b/>
          <w:color w:val="000000"/>
          <w:u w:val="single"/>
          <w:lang w:val="en-GB"/>
        </w:rPr>
        <w:t>hort presenta</w:t>
      </w:r>
      <w:r w:rsidR="00B95B85">
        <w:rPr>
          <w:rFonts w:ascii="Calibri" w:eastAsia="Calibri" w:hAnsi="Calibri" w:cs="Calibri"/>
          <w:b/>
          <w:color w:val="000000"/>
          <w:u w:val="single"/>
          <w:lang w:val="en-GB"/>
        </w:rPr>
        <w:t>tion of the Schools’/Department</w:t>
      </w:r>
      <w:r w:rsidRPr="00772872">
        <w:rPr>
          <w:rFonts w:ascii="Calibri" w:eastAsia="Calibri" w:hAnsi="Calibri" w:cs="Calibri"/>
          <w:b/>
          <w:color w:val="000000"/>
          <w:u w:val="single"/>
          <w:lang w:val="en-GB"/>
        </w:rPr>
        <w:t>s</w:t>
      </w:r>
      <w:r w:rsidR="00B95B85">
        <w:rPr>
          <w:rFonts w:ascii="Calibri" w:eastAsia="Calibri" w:hAnsi="Calibri" w:cs="Calibri"/>
          <w:b/>
          <w:color w:val="000000"/>
          <w:u w:val="single"/>
          <w:lang w:val="en-GB"/>
        </w:rPr>
        <w:t>’</w:t>
      </w:r>
      <w:r w:rsidRPr="00772872">
        <w:rPr>
          <w:rFonts w:ascii="Calibri" w:eastAsia="Calibri" w:hAnsi="Calibri" w:cs="Calibri"/>
          <w:b/>
          <w:color w:val="000000"/>
          <w:u w:val="single"/>
          <w:lang w:val="en-GB"/>
        </w:rPr>
        <w:t xml:space="preserve"> structure</w:t>
      </w:r>
    </w:p>
    <w:p w14:paraId="5E8242BE" w14:textId="4FA48ED1" w:rsidR="00680D80" w:rsidRDefault="00D10ED0" w:rsidP="00F46ADE">
      <w:pPr>
        <w:widowControl w:val="0"/>
        <w:numPr>
          <w:ilvl w:val="0"/>
          <w:numId w:val="2"/>
        </w:numPr>
        <w:pBdr>
          <w:top w:val="nil"/>
          <w:left w:val="nil"/>
          <w:bottom w:val="nil"/>
          <w:right w:val="nil"/>
          <w:between w:val="nil"/>
        </w:pBdr>
        <w:shd w:val="clear" w:color="auto" w:fill="F2F2F2" w:themeFill="background1" w:themeFillShade="F2"/>
        <w:tabs>
          <w:tab w:val="left" w:pos="446"/>
          <w:tab w:val="left" w:pos="1134"/>
        </w:tabs>
        <w:spacing w:line="276" w:lineRule="auto"/>
        <w:jc w:val="both"/>
        <w:rPr>
          <w:rFonts w:ascii="Calibri" w:eastAsia="Calibri" w:hAnsi="Calibri" w:cs="Calibri"/>
          <w:color w:val="000000"/>
          <w:sz w:val="22"/>
          <w:szCs w:val="22"/>
        </w:rPr>
      </w:pPr>
      <w:r w:rsidRPr="00D10ED0">
        <w:rPr>
          <w:rFonts w:ascii="Calibri" w:eastAsia="Calibri" w:hAnsi="Calibri" w:cs="Calibri"/>
          <w:color w:val="000000"/>
          <w:sz w:val="22"/>
          <w:szCs w:val="22"/>
        </w:rPr>
        <w:t>Provid</w:t>
      </w:r>
      <w:r>
        <w:rPr>
          <w:rFonts w:ascii="Calibri" w:eastAsia="Calibri" w:hAnsi="Calibri" w:cs="Calibri"/>
          <w:color w:val="000000"/>
          <w:sz w:val="22"/>
          <w:szCs w:val="22"/>
        </w:rPr>
        <w:t>e</w:t>
      </w:r>
      <w:r w:rsidRPr="00D10ED0">
        <w:rPr>
          <w:rFonts w:ascii="Calibri" w:eastAsia="Calibri" w:hAnsi="Calibri" w:cs="Calibri"/>
          <w:color w:val="000000"/>
          <w:sz w:val="22"/>
          <w:szCs w:val="22"/>
        </w:rPr>
        <w:t xml:space="preserve"> a clear explanation of how the </w:t>
      </w:r>
      <w:r w:rsidRPr="00D10ED0">
        <w:rPr>
          <w:rFonts w:ascii="Calibri" w:eastAsia="Calibri" w:hAnsi="Calibri" w:cs="Calibri"/>
          <w:b/>
          <w:color w:val="000000"/>
          <w:sz w:val="22"/>
          <w:szCs w:val="22"/>
        </w:rPr>
        <w:t>JOINT programme</w:t>
      </w:r>
      <w:r w:rsidRPr="00D10ED0">
        <w:rPr>
          <w:rFonts w:ascii="Calibri" w:eastAsia="Calibri" w:hAnsi="Calibri" w:cs="Calibri"/>
          <w:color w:val="000000"/>
          <w:sz w:val="22"/>
          <w:szCs w:val="22"/>
        </w:rPr>
        <w:t xml:space="preserve"> functions collaboratively and highlighting its unique contributions and benefits</w:t>
      </w:r>
      <w:r>
        <w:rPr>
          <w:rFonts w:ascii="Calibri" w:eastAsia="Calibri" w:hAnsi="Calibri" w:cs="Calibri"/>
          <w:color w:val="000000"/>
          <w:sz w:val="22"/>
          <w:szCs w:val="22"/>
        </w:rPr>
        <w:t xml:space="preserve"> (Added Value)</w:t>
      </w:r>
      <w:r w:rsidRPr="00D10ED0">
        <w:rPr>
          <w:rFonts w:ascii="Calibri" w:eastAsia="Calibri" w:hAnsi="Calibri" w:cs="Calibri"/>
          <w:color w:val="000000"/>
          <w:sz w:val="22"/>
          <w:szCs w:val="22"/>
        </w:rPr>
        <w:t xml:space="preserve">. </w:t>
      </w:r>
    </w:p>
    <w:p w14:paraId="62EEB865" w14:textId="77777777" w:rsidR="00B03460" w:rsidRDefault="00BE00D4" w:rsidP="00F46ADE">
      <w:pPr>
        <w:widowControl w:val="0"/>
        <w:numPr>
          <w:ilvl w:val="0"/>
          <w:numId w:val="2"/>
        </w:numPr>
        <w:pBdr>
          <w:top w:val="nil"/>
          <w:left w:val="nil"/>
          <w:bottom w:val="nil"/>
          <w:right w:val="nil"/>
          <w:between w:val="nil"/>
        </w:pBdr>
        <w:shd w:val="clear" w:color="auto" w:fill="F2F2F2" w:themeFill="background1" w:themeFillShade="F2"/>
        <w:tabs>
          <w:tab w:val="left" w:pos="446"/>
          <w:tab w:val="left" w:pos="1134"/>
        </w:tabs>
        <w:spacing w:line="276" w:lineRule="auto"/>
        <w:jc w:val="both"/>
        <w:rPr>
          <w:rFonts w:ascii="Calibri" w:eastAsia="Calibri" w:hAnsi="Calibri" w:cs="Calibri"/>
          <w:color w:val="000000"/>
          <w:sz w:val="22"/>
          <w:szCs w:val="22"/>
        </w:rPr>
      </w:pPr>
      <w:r w:rsidRPr="00BE00D4">
        <w:rPr>
          <w:rFonts w:ascii="Calibri" w:eastAsia="Calibri" w:hAnsi="Calibri" w:cs="Calibri"/>
          <w:color w:val="000000"/>
          <w:sz w:val="22"/>
          <w:szCs w:val="22"/>
        </w:rPr>
        <w:t xml:space="preserve">Quality Assurance [ESG 1.1 &amp; part 1] </w:t>
      </w:r>
    </w:p>
    <w:p w14:paraId="7707BB65" w14:textId="090B9FC6" w:rsidR="00BE00D4" w:rsidRDefault="001F2BF8" w:rsidP="00B03460">
      <w:pPr>
        <w:widowControl w:val="0"/>
        <w:pBdr>
          <w:top w:val="nil"/>
          <w:left w:val="nil"/>
          <w:bottom w:val="nil"/>
          <w:right w:val="nil"/>
          <w:between w:val="nil"/>
        </w:pBdr>
        <w:shd w:val="clear" w:color="auto" w:fill="F2F2F2" w:themeFill="background1" w:themeFillShade="F2"/>
        <w:tabs>
          <w:tab w:val="left" w:pos="446"/>
          <w:tab w:val="left" w:pos="1134"/>
        </w:tabs>
        <w:spacing w:line="276" w:lineRule="auto"/>
        <w:ind w:left="1440"/>
        <w:jc w:val="both"/>
        <w:rPr>
          <w:rFonts w:ascii="Calibri" w:eastAsia="Calibri" w:hAnsi="Calibri" w:cs="Calibri"/>
          <w:color w:val="000000"/>
          <w:sz w:val="22"/>
          <w:szCs w:val="22"/>
        </w:rPr>
      </w:pPr>
      <w:r>
        <w:rPr>
          <w:rFonts w:ascii="Calibri" w:eastAsia="Calibri" w:hAnsi="Calibri" w:cs="Calibri"/>
          <w:color w:val="000000"/>
          <w:sz w:val="22"/>
          <w:szCs w:val="22"/>
        </w:rPr>
        <w:t>(</w:t>
      </w:r>
      <w:r w:rsidR="00BE00D4" w:rsidRPr="00BE00D4">
        <w:rPr>
          <w:rFonts w:ascii="Calibri" w:eastAsia="Calibri" w:hAnsi="Calibri" w:cs="Calibri"/>
          <w:color w:val="000000"/>
          <w:sz w:val="22"/>
          <w:szCs w:val="22"/>
        </w:rPr>
        <w:t>The cooperating institutions should apply joint internal quality assurance processes in accordance with part one of the ESG.</w:t>
      </w:r>
      <w:r w:rsidR="00B03460">
        <w:rPr>
          <w:rFonts w:ascii="Calibri" w:eastAsia="Calibri" w:hAnsi="Calibri" w:cs="Calibri"/>
          <w:color w:val="000000"/>
          <w:sz w:val="22"/>
          <w:szCs w:val="22"/>
        </w:rPr>
        <w:t xml:space="preserve"> </w:t>
      </w:r>
      <w:r w:rsidR="00BE00D4" w:rsidRPr="00BE00D4">
        <w:rPr>
          <w:rFonts w:ascii="Calibri" w:eastAsia="Calibri" w:hAnsi="Calibri" w:cs="Calibri"/>
          <w:color w:val="000000"/>
          <w:sz w:val="22"/>
          <w:szCs w:val="22"/>
        </w:rPr>
        <w:t>The Standards use of the common English usage of “should” which has the connotation of prescription and compliance.</w:t>
      </w:r>
      <w:r w:rsidR="00BE00D4">
        <w:rPr>
          <w:rFonts w:ascii="Calibri" w:eastAsia="Calibri" w:hAnsi="Calibri" w:cs="Calibri"/>
          <w:color w:val="000000"/>
          <w:sz w:val="22"/>
          <w:szCs w:val="22"/>
        </w:rPr>
        <w:t xml:space="preserve"> )</w:t>
      </w:r>
    </w:p>
    <w:p w14:paraId="2CFB7653" w14:textId="40B0ED09" w:rsidR="00E2488C" w:rsidRPr="00772872" w:rsidRDefault="001861C3" w:rsidP="005B0111">
      <w:pPr>
        <w:widowControl w:val="0"/>
        <w:numPr>
          <w:ilvl w:val="0"/>
          <w:numId w:val="2"/>
        </w:numPr>
        <w:pBdr>
          <w:top w:val="nil"/>
          <w:left w:val="nil"/>
          <w:bottom w:val="nil"/>
          <w:right w:val="nil"/>
          <w:between w:val="nil"/>
        </w:pBdr>
        <w:tabs>
          <w:tab w:val="left" w:pos="446"/>
          <w:tab w:val="left" w:pos="1134"/>
        </w:tabs>
        <w:spacing w:line="276" w:lineRule="auto"/>
        <w:ind w:left="1434" w:hanging="357"/>
        <w:jc w:val="both"/>
        <w:rPr>
          <w:rFonts w:ascii="Calibri" w:eastAsia="Calibri" w:hAnsi="Calibri" w:cs="Calibri"/>
          <w:color w:val="000000"/>
          <w:sz w:val="22"/>
          <w:szCs w:val="22"/>
        </w:rPr>
      </w:pPr>
      <w:r w:rsidRPr="00772872">
        <w:rPr>
          <w:rFonts w:ascii="Calibri" w:eastAsia="Calibri" w:hAnsi="Calibri" w:cs="Calibri"/>
          <w:color w:val="000000"/>
          <w:sz w:val="22"/>
          <w:szCs w:val="22"/>
        </w:rPr>
        <w:t>Mission and strategic planning (including SWOT analysis)</w:t>
      </w:r>
    </w:p>
    <w:p w14:paraId="45F72944" w14:textId="3AB7808B" w:rsidR="00E2488C" w:rsidRPr="00772872" w:rsidRDefault="001861C3" w:rsidP="000F692E">
      <w:pPr>
        <w:widowControl w:val="0"/>
        <w:numPr>
          <w:ilvl w:val="0"/>
          <w:numId w:val="2"/>
        </w:numPr>
        <w:pBdr>
          <w:top w:val="nil"/>
          <w:left w:val="nil"/>
          <w:bottom w:val="nil"/>
          <w:right w:val="nil"/>
          <w:between w:val="nil"/>
        </w:pBdr>
        <w:tabs>
          <w:tab w:val="left" w:pos="446"/>
          <w:tab w:val="left" w:pos="1134"/>
        </w:tabs>
        <w:spacing w:line="276" w:lineRule="auto"/>
        <w:jc w:val="both"/>
        <w:rPr>
          <w:rFonts w:ascii="Calibri" w:eastAsia="Calibri" w:hAnsi="Calibri" w:cs="Calibri"/>
          <w:color w:val="000000"/>
          <w:sz w:val="22"/>
          <w:szCs w:val="22"/>
        </w:rPr>
      </w:pPr>
      <w:r w:rsidRPr="00772872">
        <w:rPr>
          <w:rFonts w:ascii="Calibri" w:eastAsia="Calibri" w:hAnsi="Calibri" w:cs="Calibri"/>
          <w:color w:val="000000"/>
          <w:sz w:val="22"/>
          <w:szCs w:val="22"/>
        </w:rPr>
        <w:t>Connecting with society</w:t>
      </w:r>
      <w:r w:rsidR="000F692E">
        <w:rPr>
          <w:rFonts w:ascii="Calibri" w:eastAsia="Calibri" w:hAnsi="Calibri" w:cs="Calibri"/>
          <w:color w:val="000000"/>
          <w:sz w:val="22"/>
          <w:szCs w:val="22"/>
        </w:rPr>
        <w:t xml:space="preserve"> </w:t>
      </w:r>
    </w:p>
    <w:p w14:paraId="35F6EABF" w14:textId="4ED243E6" w:rsidR="00E2488C" w:rsidRPr="00772872" w:rsidRDefault="001861C3" w:rsidP="005B0111">
      <w:pPr>
        <w:widowControl w:val="0"/>
        <w:numPr>
          <w:ilvl w:val="0"/>
          <w:numId w:val="2"/>
        </w:numPr>
        <w:pBdr>
          <w:top w:val="nil"/>
          <w:left w:val="nil"/>
          <w:bottom w:val="nil"/>
          <w:right w:val="nil"/>
          <w:between w:val="nil"/>
        </w:pBdr>
        <w:tabs>
          <w:tab w:val="left" w:pos="446"/>
          <w:tab w:val="left" w:pos="1134"/>
        </w:tabs>
        <w:spacing w:line="276" w:lineRule="auto"/>
        <w:ind w:left="1434" w:hanging="357"/>
        <w:jc w:val="both"/>
        <w:rPr>
          <w:rFonts w:ascii="Calibri" w:eastAsia="Calibri" w:hAnsi="Calibri" w:cs="Calibri"/>
          <w:color w:val="000000"/>
          <w:sz w:val="22"/>
          <w:szCs w:val="22"/>
        </w:rPr>
      </w:pPr>
      <w:r w:rsidRPr="00772872">
        <w:rPr>
          <w:rFonts w:ascii="Calibri" w:eastAsia="Calibri" w:hAnsi="Calibri" w:cs="Calibri"/>
          <w:color w:val="000000"/>
          <w:sz w:val="22"/>
          <w:szCs w:val="22"/>
        </w:rPr>
        <w:t>Development Processes</w:t>
      </w:r>
      <w:r w:rsidR="008C3D5D" w:rsidRPr="00772872">
        <w:rPr>
          <w:rFonts w:ascii="Calibri" w:eastAsia="Calibri" w:hAnsi="Calibri" w:cs="Calibri"/>
          <w:color w:val="000000"/>
          <w:sz w:val="22"/>
          <w:szCs w:val="22"/>
        </w:rPr>
        <w:t xml:space="preserve"> –</w:t>
      </w:r>
      <w:r w:rsidR="00A81283">
        <w:rPr>
          <w:rFonts w:ascii="Calibri" w:eastAsia="Calibri" w:hAnsi="Calibri" w:cs="Calibri"/>
          <w:color w:val="000000"/>
          <w:sz w:val="22"/>
          <w:szCs w:val="22"/>
          <w:lang w:val="el-GR"/>
        </w:rPr>
        <w:t xml:space="preserve"> </w:t>
      </w:r>
      <w:r w:rsidR="008C3D5D" w:rsidRPr="00772872">
        <w:rPr>
          <w:rFonts w:ascii="Calibri" w:eastAsia="Calibri" w:hAnsi="Calibri" w:cs="Calibri"/>
          <w:color w:val="000000"/>
          <w:sz w:val="22"/>
          <w:szCs w:val="22"/>
        </w:rPr>
        <w:t>Action Plan</w:t>
      </w:r>
    </w:p>
    <w:p w14:paraId="5C988172" w14:textId="692D7906" w:rsidR="00E2488C" w:rsidRPr="00772872" w:rsidRDefault="001861C3" w:rsidP="008C3D5D">
      <w:pPr>
        <w:widowControl w:val="0"/>
        <w:pBdr>
          <w:top w:val="nil"/>
          <w:left w:val="nil"/>
          <w:bottom w:val="nil"/>
          <w:right w:val="nil"/>
          <w:between w:val="nil"/>
        </w:pBdr>
        <w:tabs>
          <w:tab w:val="left" w:pos="413"/>
        </w:tabs>
        <w:spacing w:line="276" w:lineRule="auto"/>
        <w:ind w:left="1077"/>
        <w:jc w:val="right"/>
        <w:rPr>
          <w:rFonts w:ascii="Calibri" w:eastAsia="Calibri" w:hAnsi="Calibri" w:cs="Calibri"/>
          <w:i/>
          <w:color w:val="0070C0"/>
          <w:sz w:val="22"/>
          <w:szCs w:val="22"/>
        </w:rPr>
      </w:pPr>
      <w:r w:rsidRPr="00772872">
        <w:rPr>
          <w:rFonts w:ascii="Calibri" w:eastAsia="Calibri" w:hAnsi="Calibri" w:cs="Calibri"/>
          <w:i/>
          <w:color w:val="0070C0"/>
          <w:sz w:val="22"/>
          <w:szCs w:val="22"/>
        </w:rPr>
        <w:t xml:space="preserve">Maximum duration of presentation: </w:t>
      </w:r>
      <w:r w:rsidR="00A003E8" w:rsidRPr="00772872">
        <w:rPr>
          <w:rFonts w:ascii="Calibri" w:eastAsia="Calibri" w:hAnsi="Calibri" w:cs="Calibri"/>
          <w:i/>
          <w:color w:val="0070C0"/>
          <w:sz w:val="22"/>
          <w:szCs w:val="22"/>
        </w:rPr>
        <w:t>1</w:t>
      </w:r>
      <w:r w:rsidR="006B71A7">
        <w:rPr>
          <w:rFonts w:ascii="Calibri" w:eastAsia="Calibri" w:hAnsi="Calibri" w:cs="Calibri"/>
          <w:i/>
          <w:color w:val="0070C0"/>
          <w:sz w:val="22"/>
          <w:szCs w:val="22"/>
        </w:rPr>
        <w:t>5</w:t>
      </w:r>
      <w:r w:rsidRPr="00772872">
        <w:rPr>
          <w:rFonts w:ascii="Calibri" w:eastAsia="Calibri" w:hAnsi="Calibri" w:cs="Calibri"/>
          <w:i/>
          <w:color w:val="0070C0"/>
          <w:sz w:val="22"/>
          <w:szCs w:val="22"/>
        </w:rPr>
        <w:t>΄</w:t>
      </w:r>
      <w:r w:rsidRPr="00772872">
        <w:rPr>
          <w:rFonts w:ascii="Calibri" w:eastAsia="Calibri" w:hAnsi="Calibri" w:cs="Calibri"/>
          <w:i/>
          <w:color w:val="0070C0"/>
          <w:sz w:val="22"/>
          <w:szCs w:val="22"/>
        </w:rPr>
        <w:tab/>
      </w:r>
      <w:r w:rsidRPr="00772872">
        <w:rPr>
          <w:rFonts w:ascii="Calibri" w:eastAsia="Calibri" w:hAnsi="Calibri" w:cs="Calibri"/>
          <w:i/>
          <w:color w:val="0070C0"/>
          <w:sz w:val="22"/>
          <w:szCs w:val="22"/>
        </w:rPr>
        <w:tab/>
        <w:t xml:space="preserve">Discussion: </w:t>
      </w:r>
      <w:r w:rsidR="00FA7B0A">
        <w:rPr>
          <w:rFonts w:ascii="Calibri" w:eastAsia="Calibri" w:hAnsi="Calibri" w:cs="Calibri"/>
          <w:i/>
          <w:color w:val="0070C0"/>
          <w:sz w:val="22"/>
          <w:szCs w:val="22"/>
        </w:rPr>
        <w:t>3</w:t>
      </w:r>
      <w:r w:rsidR="008C3D5D" w:rsidRPr="00772872">
        <w:rPr>
          <w:rFonts w:ascii="Calibri" w:eastAsia="Calibri" w:hAnsi="Calibri" w:cs="Calibri"/>
          <w:i/>
          <w:color w:val="0070C0"/>
          <w:sz w:val="22"/>
          <w:szCs w:val="22"/>
        </w:rPr>
        <w:t>0</w:t>
      </w:r>
      <w:r w:rsidRPr="00772872">
        <w:rPr>
          <w:rFonts w:ascii="Calibri" w:eastAsia="Calibri" w:hAnsi="Calibri" w:cs="Calibri"/>
          <w:i/>
          <w:color w:val="0070C0"/>
          <w:sz w:val="22"/>
          <w:szCs w:val="22"/>
        </w:rPr>
        <w:t>΄</w:t>
      </w:r>
    </w:p>
    <w:p w14:paraId="61AAC702" w14:textId="00BA61B6" w:rsidR="00E2488C" w:rsidRPr="00772872" w:rsidRDefault="001861C3">
      <w:pPr>
        <w:widowControl w:val="0"/>
        <w:pBdr>
          <w:top w:val="nil"/>
          <w:left w:val="nil"/>
          <w:bottom w:val="nil"/>
          <w:right w:val="nil"/>
          <w:between w:val="nil"/>
        </w:pBdr>
        <w:tabs>
          <w:tab w:val="left" w:pos="413"/>
        </w:tabs>
        <w:spacing w:before="60" w:after="60" w:line="276" w:lineRule="auto"/>
        <w:ind w:left="773"/>
        <w:jc w:val="right"/>
        <w:rPr>
          <w:rFonts w:ascii="Calibri" w:eastAsia="Calibri" w:hAnsi="Calibri" w:cs="Calibri"/>
          <w:i/>
          <w:color w:val="000000"/>
          <w:sz w:val="22"/>
          <w:szCs w:val="22"/>
        </w:rPr>
      </w:pPr>
      <w:r w:rsidRPr="00772872">
        <w:rPr>
          <w:rFonts w:ascii="Calibri" w:eastAsia="Calibri" w:hAnsi="Calibri" w:cs="Calibri"/>
          <w:i/>
          <w:color w:val="000000"/>
          <w:sz w:val="22"/>
          <w:szCs w:val="22"/>
        </w:rPr>
        <w:t>[</w:t>
      </w:r>
      <w:r w:rsidR="00FA7B0A">
        <w:rPr>
          <w:rFonts w:ascii="Calibri" w:eastAsia="Calibri" w:hAnsi="Calibri" w:cs="Calibri"/>
          <w:i/>
          <w:color w:val="000000"/>
          <w:sz w:val="22"/>
          <w:szCs w:val="22"/>
        </w:rPr>
        <w:t>4</w:t>
      </w:r>
      <w:r w:rsidR="006B71A7">
        <w:rPr>
          <w:rFonts w:ascii="Calibri" w:eastAsia="Calibri" w:hAnsi="Calibri" w:cs="Calibri"/>
          <w:i/>
          <w:color w:val="000000"/>
          <w:sz w:val="22"/>
          <w:szCs w:val="22"/>
        </w:rPr>
        <w:t>5</w:t>
      </w:r>
      <w:r w:rsidRPr="00772872">
        <w:rPr>
          <w:rFonts w:ascii="Calibri" w:eastAsia="Calibri" w:hAnsi="Calibri" w:cs="Calibri"/>
          <w:i/>
          <w:color w:val="000000"/>
          <w:sz w:val="22"/>
          <w:szCs w:val="22"/>
        </w:rPr>
        <w:t xml:space="preserve"> minutes]</w:t>
      </w:r>
    </w:p>
    <w:p w14:paraId="6FA17456" w14:textId="283F5CE0" w:rsidR="00CB4D8D" w:rsidRDefault="00CB4D8D" w:rsidP="00CB4D8D">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2"/>
          <w:szCs w:val="22"/>
        </w:rPr>
      </w:pPr>
      <w:r w:rsidRPr="00772872">
        <w:rPr>
          <w:rFonts w:ascii="Calibri" w:eastAsia="Calibri" w:hAnsi="Calibri" w:cs="Calibri"/>
          <w:b/>
          <w:i/>
          <w:color w:val="0070C0"/>
          <w:sz w:val="22"/>
          <w:szCs w:val="22"/>
        </w:rPr>
        <w:t xml:space="preserve">Name(s) of presenter(s)/participant(s):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1C92AB04" w14:textId="77777777" w:rsidTr="00D04E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054E9C1F" w14:textId="77777777"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33C80C75"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395EDF02"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1B76902"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444402D"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299D76FE"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79E0F58"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5BF5E9C"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270D72FE"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8EAAC77"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DE721ED"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5EFC1360"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A013158"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ACEEA37"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73BBE399" w14:textId="71AEAB31" w:rsidR="00DF6E0E" w:rsidRDefault="00DF6E0E" w:rsidP="008C3D5D">
      <w:pPr>
        <w:widowControl w:val="0"/>
        <w:pBdr>
          <w:top w:val="nil"/>
          <w:left w:val="nil"/>
          <w:bottom w:val="nil"/>
          <w:right w:val="nil"/>
          <w:between w:val="nil"/>
        </w:pBdr>
        <w:tabs>
          <w:tab w:val="left" w:pos="413"/>
        </w:tabs>
        <w:spacing w:before="40" w:after="40" w:line="276" w:lineRule="auto"/>
        <w:rPr>
          <w:rFonts w:ascii="Calibri" w:eastAsia="Calibri" w:hAnsi="Calibri" w:cs="Calibri"/>
          <w:color w:val="0070C0"/>
          <w:szCs w:val="24"/>
        </w:rPr>
      </w:pPr>
    </w:p>
    <w:p w14:paraId="2981B7C4" w14:textId="30C95DBD" w:rsidR="00F46ADE" w:rsidRPr="00D76C7B" w:rsidRDefault="00F46ADE" w:rsidP="00F46ADE">
      <w:pPr>
        <w:widowControl w:val="0"/>
        <w:pBdr>
          <w:top w:val="nil"/>
          <w:left w:val="nil"/>
          <w:bottom w:val="nil"/>
          <w:right w:val="nil"/>
          <w:between w:val="nil"/>
        </w:pBdr>
        <w:tabs>
          <w:tab w:val="left" w:pos="413"/>
        </w:tabs>
        <w:rPr>
          <w:rFonts w:asciiTheme="minorHAnsi" w:eastAsia="Calibri" w:hAnsiTheme="minorHAnsi" w:cstheme="minorHAnsi"/>
          <w:color w:val="0070C0"/>
          <w:sz w:val="22"/>
          <w:szCs w:val="22"/>
        </w:rPr>
      </w:pPr>
      <w:r w:rsidRPr="00D76C7B">
        <w:rPr>
          <w:rFonts w:asciiTheme="minorHAnsi" w:eastAsia="Calibri" w:hAnsiTheme="minorHAnsi" w:cstheme="minorHAnsi"/>
          <w:b/>
          <w:color w:val="0070C0"/>
          <w:sz w:val="22"/>
          <w:szCs w:val="22"/>
        </w:rPr>
        <w:t>10:</w:t>
      </w:r>
      <w:r w:rsidR="00FA7B0A">
        <w:rPr>
          <w:rFonts w:asciiTheme="minorHAnsi" w:eastAsia="Calibri" w:hAnsiTheme="minorHAnsi" w:cstheme="minorHAnsi"/>
          <w:b/>
          <w:color w:val="0070C0"/>
          <w:sz w:val="22"/>
          <w:szCs w:val="22"/>
        </w:rPr>
        <w:t>3</w:t>
      </w:r>
      <w:r w:rsidRPr="00D76C7B">
        <w:rPr>
          <w:rFonts w:asciiTheme="minorHAnsi" w:eastAsia="Calibri" w:hAnsiTheme="minorHAnsi" w:cstheme="minorHAnsi"/>
          <w:b/>
          <w:color w:val="0070C0"/>
          <w:sz w:val="22"/>
          <w:szCs w:val="22"/>
        </w:rPr>
        <w:t>0 - 10:</w:t>
      </w:r>
      <w:r w:rsidR="00FA7B0A">
        <w:rPr>
          <w:rFonts w:asciiTheme="minorHAnsi" w:eastAsia="Calibri" w:hAnsiTheme="minorHAnsi" w:cstheme="minorHAnsi"/>
          <w:b/>
          <w:color w:val="0070C0"/>
          <w:sz w:val="22"/>
          <w:szCs w:val="22"/>
        </w:rPr>
        <w:t>4</w:t>
      </w:r>
      <w:r w:rsidRPr="00D76C7B">
        <w:rPr>
          <w:rFonts w:asciiTheme="minorHAnsi" w:eastAsia="Calibri" w:hAnsiTheme="minorHAnsi" w:cstheme="minorHAnsi"/>
          <w:b/>
          <w:color w:val="0070C0"/>
          <w:sz w:val="22"/>
          <w:szCs w:val="22"/>
        </w:rPr>
        <w:t>5</w:t>
      </w:r>
    </w:p>
    <w:p w14:paraId="70739731" w14:textId="77777777" w:rsidR="00F46ADE" w:rsidRPr="00D76C7B" w:rsidRDefault="00F46ADE" w:rsidP="00F46ADE">
      <w:pPr>
        <w:widowControl w:val="0"/>
        <w:numPr>
          <w:ilvl w:val="0"/>
          <w:numId w:val="4"/>
        </w:numPr>
        <w:pBdr>
          <w:top w:val="nil"/>
          <w:left w:val="nil"/>
          <w:bottom w:val="nil"/>
          <w:right w:val="nil"/>
          <w:between w:val="nil"/>
        </w:pBdr>
        <w:tabs>
          <w:tab w:val="left" w:pos="413"/>
        </w:tabs>
        <w:jc w:val="both"/>
        <w:rPr>
          <w:rFonts w:asciiTheme="minorHAnsi" w:eastAsia="Calibri" w:hAnsiTheme="minorHAnsi" w:cstheme="minorHAnsi"/>
          <w:color w:val="0070C0"/>
          <w:sz w:val="22"/>
          <w:szCs w:val="22"/>
        </w:rPr>
      </w:pPr>
      <w:r w:rsidRPr="00D76C7B">
        <w:rPr>
          <w:rFonts w:asciiTheme="minorHAnsi" w:eastAsia="Calibri" w:hAnsiTheme="minorHAnsi" w:cstheme="minorHAnsi"/>
          <w:i/>
          <w:color w:val="0070C0"/>
          <w:sz w:val="22"/>
          <w:szCs w:val="22"/>
        </w:rPr>
        <w:t>Coffee Break</w:t>
      </w:r>
      <w:r w:rsidRPr="00D76C7B">
        <w:rPr>
          <w:rFonts w:asciiTheme="minorHAnsi" w:eastAsia="Calibri" w:hAnsiTheme="minorHAnsi" w:cstheme="minorHAnsi"/>
          <w:color w:val="0070C0"/>
          <w:sz w:val="22"/>
          <w:szCs w:val="22"/>
        </w:rPr>
        <w:t xml:space="preserve">  </w:t>
      </w:r>
    </w:p>
    <w:p w14:paraId="1D7C2D76" w14:textId="77777777" w:rsidR="00F46ADE" w:rsidRDefault="00F46ADE" w:rsidP="00F46ADE">
      <w:pPr>
        <w:widowControl w:val="0"/>
        <w:pBdr>
          <w:top w:val="nil"/>
          <w:left w:val="nil"/>
          <w:bottom w:val="nil"/>
          <w:right w:val="nil"/>
          <w:between w:val="nil"/>
        </w:pBdr>
        <w:tabs>
          <w:tab w:val="left" w:pos="413"/>
        </w:tabs>
        <w:jc w:val="right"/>
        <w:rPr>
          <w:rFonts w:asciiTheme="minorHAnsi" w:eastAsia="Calibri" w:hAnsiTheme="minorHAnsi" w:cstheme="minorHAnsi"/>
          <w:i/>
          <w:color w:val="0070C0"/>
          <w:sz w:val="22"/>
          <w:szCs w:val="22"/>
        </w:rPr>
      </w:pPr>
      <w:r w:rsidRPr="00D76C7B">
        <w:rPr>
          <w:rFonts w:asciiTheme="minorHAnsi" w:eastAsia="Calibri" w:hAnsiTheme="minorHAnsi" w:cstheme="minorHAnsi"/>
          <w:i/>
          <w:color w:val="0070C0"/>
          <w:sz w:val="22"/>
          <w:szCs w:val="22"/>
        </w:rPr>
        <w:t>[15 minutes]</w:t>
      </w:r>
    </w:p>
    <w:p w14:paraId="18277711" w14:textId="1F2EE8C5" w:rsidR="00E2488C" w:rsidRPr="00993BD1" w:rsidRDefault="001861C3">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1</w:t>
      </w:r>
      <w:r w:rsidR="009F2F8E" w:rsidRPr="00993BD1">
        <w:rPr>
          <w:rFonts w:ascii="Calibri" w:eastAsia="Calibri" w:hAnsi="Calibri" w:cs="Calibri"/>
          <w:b/>
          <w:color w:val="000000"/>
          <w:szCs w:val="24"/>
        </w:rPr>
        <w:t>0</w:t>
      </w:r>
      <w:r w:rsidRPr="00993BD1">
        <w:rPr>
          <w:rFonts w:ascii="Calibri" w:eastAsia="Calibri" w:hAnsi="Calibri" w:cs="Calibri"/>
          <w:b/>
          <w:color w:val="000000"/>
          <w:szCs w:val="24"/>
        </w:rPr>
        <w:t>:</w:t>
      </w:r>
      <w:r w:rsidR="00FA7B0A">
        <w:rPr>
          <w:rFonts w:ascii="Calibri" w:eastAsia="Calibri" w:hAnsi="Calibri" w:cs="Calibri"/>
          <w:b/>
          <w:color w:val="000000"/>
          <w:szCs w:val="24"/>
        </w:rPr>
        <w:t>4</w:t>
      </w:r>
      <w:r w:rsidR="006B71A7" w:rsidRPr="00993BD1">
        <w:rPr>
          <w:rFonts w:ascii="Calibri" w:eastAsia="Calibri" w:hAnsi="Calibri" w:cs="Calibri"/>
          <w:b/>
          <w:color w:val="000000"/>
          <w:szCs w:val="24"/>
        </w:rPr>
        <w:t>5</w:t>
      </w:r>
      <w:r w:rsidRPr="00993BD1">
        <w:rPr>
          <w:rFonts w:ascii="Calibri" w:eastAsia="Calibri" w:hAnsi="Calibri" w:cs="Calibri"/>
          <w:b/>
          <w:color w:val="000000"/>
          <w:szCs w:val="24"/>
        </w:rPr>
        <w:t xml:space="preserve"> – 1</w:t>
      </w:r>
      <w:r w:rsidR="009F2F8E" w:rsidRPr="00993BD1">
        <w:rPr>
          <w:rFonts w:ascii="Calibri" w:eastAsia="Calibri" w:hAnsi="Calibri" w:cs="Calibri"/>
          <w:b/>
          <w:color w:val="000000"/>
          <w:szCs w:val="24"/>
        </w:rPr>
        <w:t>1</w:t>
      </w:r>
      <w:r w:rsidRPr="00993BD1">
        <w:rPr>
          <w:rFonts w:ascii="Calibri" w:eastAsia="Calibri" w:hAnsi="Calibri" w:cs="Calibri"/>
          <w:b/>
          <w:color w:val="000000"/>
          <w:szCs w:val="24"/>
        </w:rPr>
        <w:t>:</w:t>
      </w:r>
      <w:r w:rsidR="00FA7B0A">
        <w:rPr>
          <w:rFonts w:ascii="Calibri" w:eastAsia="Calibri" w:hAnsi="Calibri" w:cs="Calibri"/>
          <w:b/>
          <w:color w:val="000000"/>
          <w:szCs w:val="24"/>
        </w:rPr>
        <w:t>5</w:t>
      </w:r>
      <w:r w:rsidR="006B71A7" w:rsidRPr="00993BD1">
        <w:rPr>
          <w:rFonts w:ascii="Calibri" w:eastAsia="Calibri" w:hAnsi="Calibri" w:cs="Calibri"/>
          <w:b/>
          <w:color w:val="000000"/>
          <w:szCs w:val="24"/>
        </w:rPr>
        <w:t>5</w:t>
      </w:r>
    </w:p>
    <w:p w14:paraId="3D0F8D4F" w14:textId="5A1E6735" w:rsidR="0051395F" w:rsidRPr="00C72847" w:rsidRDefault="0051395F" w:rsidP="005B0111">
      <w:pPr>
        <w:widowControl w:val="0"/>
        <w:numPr>
          <w:ilvl w:val="0"/>
          <w:numId w:val="4"/>
        </w:numPr>
        <w:pBdr>
          <w:top w:val="nil"/>
          <w:left w:val="nil"/>
          <w:bottom w:val="nil"/>
          <w:right w:val="nil"/>
          <w:between w:val="nil"/>
        </w:pBdr>
        <w:tabs>
          <w:tab w:val="left" w:pos="413"/>
        </w:tabs>
        <w:ind w:left="1077" w:hanging="357"/>
        <w:jc w:val="both"/>
        <w:rPr>
          <w:rFonts w:ascii="Calibri" w:eastAsia="Calibri" w:hAnsi="Calibri" w:cs="Calibri"/>
          <w:i/>
          <w:color w:val="000000"/>
          <w:sz w:val="22"/>
          <w:szCs w:val="22"/>
        </w:rPr>
      </w:pPr>
      <w:r w:rsidRPr="00772872">
        <w:rPr>
          <w:rFonts w:ascii="Calibri" w:eastAsia="Calibri" w:hAnsi="Calibri" w:cs="Calibri"/>
          <w:color w:val="000000"/>
          <w:sz w:val="22"/>
          <w:szCs w:val="22"/>
        </w:rPr>
        <w:t xml:space="preserve">A meeting with the </w:t>
      </w:r>
      <w:r w:rsidRPr="00EF4F5A">
        <w:rPr>
          <w:rFonts w:ascii="Calibri" w:eastAsia="Calibri" w:hAnsi="Calibri" w:cs="Calibri"/>
          <w:b/>
          <w:color w:val="000000"/>
          <w:sz w:val="22"/>
          <w:szCs w:val="22"/>
          <w:u w:val="single"/>
        </w:rPr>
        <w:t>Head</w:t>
      </w:r>
      <w:r w:rsidR="00B03460">
        <w:rPr>
          <w:rFonts w:ascii="Calibri" w:eastAsia="Calibri" w:hAnsi="Calibri" w:cs="Calibri"/>
          <w:b/>
          <w:color w:val="000000"/>
          <w:sz w:val="22"/>
          <w:szCs w:val="22"/>
          <w:u w:val="single"/>
        </w:rPr>
        <w:t>(</w:t>
      </w:r>
      <w:r w:rsidR="00B95B85">
        <w:rPr>
          <w:rFonts w:ascii="Calibri" w:eastAsia="Calibri" w:hAnsi="Calibri" w:cs="Calibri"/>
          <w:b/>
          <w:color w:val="000000"/>
          <w:sz w:val="22"/>
          <w:szCs w:val="22"/>
          <w:u w:val="single"/>
        </w:rPr>
        <w:t>s</w:t>
      </w:r>
      <w:r w:rsidR="00B03460">
        <w:rPr>
          <w:rFonts w:ascii="Calibri" w:eastAsia="Calibri" w:hAnsi="Calibri" w:cs="Calibri"/>
          <w:b/>
          <w:color w:val="000000"/>
          <w:sz w:val="22"/>
          <w:szCs w:val="22"/>
          <w:u w:val="single"/>
        </w:rPr>
        <w:t>)</w:t>
      </w:r>
      <w:r w:rsidRPr="00EF4F5A">
        <w:rPr>
          <w:rFonts w:ascii="Calibri" w:eastAsia="Calibri" w:hAnsi="Calibri" w:cs="Calibri"/>
          <w:b/>
          <w:color w:val="000000"/>
          <w:sz w:val="22"/>
          <w:szCs w:val="22"/>
          <w:u w:val="single"/>
        </w:rPr>
        <w:t xml:space="preserve"> of the relevant department</w:t>
      </w:r>
      <w:r w:rsidRPr="00EF4F5A">
        <w:rPr>
          <w:rFonts w:ascii="Calibri" w:eastAsia="Calibri" w:hAnsi="Calibri" w:cs="Calibri"/>
          <w:color w:val="000000"/>
          <w:sz w:val="22"/>
          <w:szCs w:val="22"/>
        </w:rPr>
        <w:t xml:space="preserve"> </w:t>
      </w:r>
      <w:r w:rsidRPr="00772872">
        <w:rPr>
          <w:rFonts w:ascii="Calibri" w:eastAsia="Calibri" w:hAnsi="Calibri" w:cs="Calibri"/>
          <w:color w:val="000000"/>
          <w:sz w:val="22"/>
          <w:szCs w:val="22"/>
        </w:rPr>
        <w:t xml:space="preserve">and the </w:t>
      </w:r>
      <w:r w:rsidRPr="008652EA">
        <w:rPr>
          <w:rFonts w:ascii="Calibri" w:eastAsia="Calibri" w:hAnsi="Calibri" w:cs="Calibri"/>
          <w:b/>
          <w:color w:val="000000"/>
          <w:sz w:val="22"/>
          <w:szCs w:val="22"/>
          <w:u w:val="single"/>
        </w:rPr>
        <w:t>Coordination Committee</w:t>
      </w:r>
      <w:r w:rsidR="005537BB" w:rsidRPr="00772872">
        <w:rPr>
          <w:rFonts w:ascii="Calibri" w:eastAsia="Calibri" w:hAnsi="Calibri" w:cs="Calibri"/>
          <w:color w:val="000000"/>
          <w:sz w:val="22"/>
          <w:szCs w:val="22"/>
        </w:rPr>
        <w:t xml:space="preserve"> of the programme</w:t>
      </w:r>
      <w:r w:rsidRPr="00772872">
        <w:rPr>
          <w:rFonts w:ascii="Calibri" w:eastAsia="Calibri" w:hAnsi="Calibri" w:cs="Calibri"/>
          <w:color w:val="000000"/>
          <w:sz w:val="22"/>
          <w:szCs w:val="22"/>
        </w:rPr>
        <w:t>.</w:t>
      </w:r>
    </w:p>
    <w:p w14:paraId="11F83CA2" w14:textId="7512B93B" w:rsidR="00C72847" w:rsidRPr="00F46ADE" w:rsidRDefault="00C72847" w:rsidP="00F46ADE">
      <w:pPr>
        <w:pStyle w:val="ListParagraph"/>
        <w:numPr>
          <w:ilvl w:val="0"/>
          <w:numId w:val="24"/>
        </w:numPr>
        <w:shd w:val="clear" w:color="auto" w:fill="F2F2F2" w:themeFill="background1" w:themeFillShade="F2"/>
        <w:spacing w:after="0" w:line="240" w:lineRule="auto"/>
        <w:ind w:left="1437"/>
        <w:contextualSpacing w:val="0"/>
        <w:jc w:val="both"/>
        <w:rPr>
          <w:rFonts w:ascii="Calibri" w:eastAsia="Calibri" w:hAnsi="Calibri" w:cs="Calibri"/>
          <w:color w:val="000000"/>
          <w:lang w:val="en-AU"/>
        </w:rPr>
      </w:pPr>
      <w:r w:rsidRPr="00F46ADE">
        <w:rPr>
          <w:rFonts w:ascii="Calibri" w:eastAsia="Calibri" w:hAnsi="Calibri" w:cs="Calibri"/>
          <w:color w:val="000000"/>
          <w:lang w:val="en-AU"/>
        </w:rPr>
        <w:t>Discussion regarding the legal framework, the cooperation agreement and the design and delivery of the joint programme</w:t>
      </w:r>
    </w:p>
    <w:p w14:paraId="2BB46FF0" w14:textId="2E26831C" w:rsidR="00BE00D4" w:rsidRPr="00F46ADE" w:rsidRDefault="00C72847" w:rsidP="00F46ADE">
      <w:pPr>
        <w:shd w:val="clear" w:color="auto" w:fill="F2F2F2" w:themeFill="background1" w:themeFillShade="F2"/>
        <w:ind w:left="1437"/>
        <w:jc w:val="both"/>
        <w:rPr>
          <w:rFonts w:ascii="Calibri" w:eastAsia="Calibri" w:hAnsi="Calibri" w:cs="Calibri"/>
          <w:color w:val="000000"/>
          <w:sz w:val="22"/>
        </w:rPr>
      </w:pPr>
      <w:r w:rsidRPr="00F46ADE">
        <w:rPr>
          <w:rFonts w:ascii="Calibri" w:eastAsia="Calibri" w:hAnsi="Calibri" w:cs="Calibri"/>
          <w:color w:val="000000"/>
          <w:sz w:val="22"/>
        </w:rPr>
        <w:t>(</w:t>
      </w:r>
      <w:r w:rsidRPr="00F46ADE">
        <w:rPr>
          <w:rFonts w:ascii="Calibri" w:eastAsia="Calibri" w:hAnsi="Calibri" w:cs="Calibri"/>
          <w:b/>
          <w:color w:val="000000"/>
          <w:sz w:val="22"/>
        </w:rPr>
        <w:t xml:space="preserve">EEC Report /Assessment Area </w:t>
      </w:r>
      <w:r w:rsidRPr="00F46ADE">
        <w:rPr>
          <w:rFonts w:ascii="Calibri" w:eastAsia="Calibri" w:hAnsi="Calibri" w:cs="Calibri"/>
          <w:color w:val="000000"/>
          <w:sz w:val="22"/>
        </w:rPr>
        <w:t xml:space="preserve">- </w:t>
      </w:r>
      <w:r w:rsidRPr="00F46ADE">
        <w:rPr>
          <w:rFonts w:ascii="Calibri" w:eastAsia="Calibri" w:hAnsi="Calibri" w:cs="Calibri"/>
          <w:b/>
          <w:color w:val="000000"/>
          <w:sz w:val="22"/>
        </w:rPr>
        <w:t>Eligibility (ALL ESG)</w:t>
      </w:r>
      <w:r w:rsidRPr="00F46ADE">
        <w:rPr>
          <w:rFonts w:ascii="Calibri" w:eastAsia="Calibri" w:hAnsi="Calibri" w:cs="Calibri"/>
          <w:color w:val="000000"/>
          <w:sz w:val="22"/>
        </w:rPr>
        <w:t xml:space="preserve">/ </w:t>
      </w:r>
      <w:r w:rsidR="00BE00D4" w:rsidRPr="00F46ADE">
        <w:rPr>
          <w:rFonts w:ascii="Calibri" w:eastAsia="Calibri" w:hAnsi="Calibri" w:cs="Calibri"/>
          <w:color w:val="000000"/>
          <w:sz w:val="22"/>
        </w:rPr>
        <w:t xml:space="preserve">1.1 Status - </w:t>
      </w:r>
      <w:r w:rsidR="00BE00D4" w:rsidRPr="00F46ADE">
        <w:rPr>
          <w:rFonts w:ascii="Calibri" w:eastAsia="Calibri" w:hAnsi="Calibri" w:cs="Calibri"/>
          <w:color w:val="000000"/>
          <w:sz w:val="18"/>
        </w:rPr>
        <w:t xml:space="preserve">The institutions that offer a joint programme should1 be recognised as higher education institutions by the relevant authorities of their countries. Their respective national legal frameworks should enable them to participate in the joint programme and, if applicable, to award a joint degree. The institutions awarding the degree(s) should ensure that the degree(s) belong to the higher education degree systems of the countries in which they are based. </w:t>
      </w:r>
      <w:r w:rsidR="00BE00D4" w:rsidRPr="00F46ADE">
        <w:rPr>
          <w:rFonts w:ascii="Calibri" w:eastAsia="Calibri" w:hAnsi="Calibri" w:cs="Calibri"/>
          <w:color w:val="000000"/>
          <w:sz w:val="22"/>
        </w:rPr>
        <w:t>1.2 Joint design and delivery</w:t>
      </w:r>
    </w:p>
    <w:p w14:paraId="5A1ED0AA" w14:textId="58E7EB29" w:rsidR="00BE00D4" w:rsidRPr="00BE00D4" w:rsidRDefault="00BE00D4" w:rsidP="00F46ADE">
      <w:pPr>
        <w:shd w:val="clear" w:color="auto" w:fill="F2F2F2" w:themeFill="background1" w:themeFillShade="F2"/>
        <w:ind w:left="1437"/>
        <w:jc w:val="both"/>
        <w:rPr>
          <w:rFonts w:ascii="Calibri" w:eastAsia="Calibri" w:hAnsi="Calibri" w:cs="Calibri"/>
          <w:color w:val="000000"/>
          <w:sz w:val="20"/>
          <w:szCs w:val="22"/>
        </w:rPr>
      </w:pPr>
      <w:r w:rsidRPr="00F46ADE">
        <w:rPr>
          <w:rFonts w:ascii="Calibri" w:eastAsia="Calibri" w:hAnsi="Calibri" w:cs="Calibri"/>
          <w:color w:val="000000"/>
          <w:sz w:val="18"/>
        </w:rPr>
        <w:t xml:space="preserve">The joint programme should be offered jointly, involving all cooperating institutions in the design and delivery of the programme. </w:t>
      </w:r>
      <w:r w:rsidRPr="00F46ADE">
        <w:rPr>
          <w:rFonts w:ascii="Calibri" w:eastAsia="Calibri" w:hAnsi="Calibri" w:cs="Calibri"/>
          <w:color w:val="000000"/>
          <w:sz w:val="22"/>
        </w:rPr>
        <w:t xml:space="preserve">1.3 Cooperation Agreement - </w:t>
      </w:r>
      <w:r w:rsidRPr="00F46ADE">
        <w:rPr>
          <w:rFonts w:ascii="Calibri" w:eastAsia="Calibri" w:hAnsi="Calibri" w:cs="Calibri"/>
          <w:color w:val="000000"/>
          <w:sz w:val="18"/>
        </w:rPr>
        <w:t>The terms and conditions of the joint programme should be laid down in a cooperation agreement. The agreement should in particular cover the following issues: 1) Denomination of the degree(s) awarded in the programme 2) Coordination and responsibilities of the partners involved regarding management and financial organisation (including funding, sharing of costs and income etc.) 3) Admission and selection procedures for students 4) Mobility of students and teachers 5) Examination regulations, student assessment methods, recognition of credits and degree awarding procedures in the consortium.</w:t>
      </w:r>
      <w:r w:rsidR="00C72847" w:rsidRPr="00F46ADE">
        <w:rPr>
          <w:rFonts w:ascii="Calibri" w:eastAsia="Calibri" w:hAnsi="Calibri" w:cs="Calibri"/>
          <w:color w:val="000000"/>
          <w:sz w:val="22"/>
        </w:rPr>
        <w:t>)</w:t>
      </w:r>
    </w:p>
    <w:p w14:paraId="5FD126BC" w14:textId="6A83B760" w:rsidR="00AC40C7" w:rsidRPr="00772872" w:rsidRDefault="00AC40C7" w:rsidP="00F46ADE">
      <w:pPr>
        <w:pStyle w:val="ListParagraph"/>
        <w:numPr>
          <w:ilvl w:val="0"/>
          <w:numId w:val="24"/>
        </w:numPr>
        <w:spacing w:after="0" w:line="240" w:lineRule="auto"/>
        <w:ind w:left="1440"/>
        <w:contextualSpacing w:val="0"/>
        <w:jc w:val="both"/>
        <w:rPr>
          <w:rFonts w:ascii="Calibri" w:eastAsia="Calibri" w:hAnsi="Calibri" w:cs="Calibri"/>
          <w:color w:val="000000"/>
          <w:lang w:val="en-AU"/>
        </w:rPr>
      </w:pPr>
      <w:r w:rsidRPr="00772872">
        <w:rPr>
          <w:rFonts w:ascii="Calibri" w:eastAsia="Calibri" w:hAnsi="Calibri" w:cs="Calibri"/>
          <w:color w:val="000000"/>
          <w:lang w:val="en-AU"/>
        </w:rPr>
        <w:lastRenderedPageBreak/>
        <w:t xml:space="preserve">Discussion regarding the content and the standards of the programme of study about: </w:t>
      </w:r>
      <w:r w:rsidR="00EF4F5A">
        <w:rPr>
          <w:rFonts w:ascii="Calibri" w:eastAsia="Calibri" w:hAnsi="Calibri" w:cs="Calibri"/>
          <w:color w:val="000000"/>
          <w:lang w:val="en-AU"/>
        </w:rPr>
        <w:br/>
      </w:r>
      <w:r w:rsidRPr="00772872">
        <w:rPr>
          <w:rFonts w:ascii="Calibri" w:eastAsia="Calibri" w:hAnsi="Calibri" w:cs="Calibri"/>
          <w:color w:val="000000"/>
          <w:lang w:val="en-AU"/>
        </w:rPr>
        <w:t>(</w:t>
      </w:r>
      <w:r w:rsidR="00DD6F32" w:rsidRPr="00772872">
        <w:rPr>
          <w:rFonts w:ascii="Calibri" w:eastAsia="Calibri" w:hAnsi="Calibri" w:cs="Calibri"/>
          <w:b/>
          <w:color w:val="000000"/>
          <w:lang w:val="en-AU"/>
        </w:rPr>
        <w:t>EEC Report</w:t>
      </w:r>
      <w:r w:rsidR="00EF4F5A">
        <w:rPr>
          <w:rFonts w:ascii="Calibri" w:eastAsia="Calibri" w:hAnsi="Calibri" w:cs="Calibri"/>
          <w:b/>
          <w:color w:val="000000"/>
          <w:lang w:val="en-AU"/>
        </w:rPr>
        <w:t xml:space="preserve"> </w:t>
      </w:r>
      <w:r w:rsidR="00DD6F32" w:rsidRPr="00772872">
        <w:rPr>
          <w:rFonts w:ascii="Calibri" w:eastAsia="Calibri" w:hAnsi="Calibri" w:cs="Calibri"/>
          <w:b/>
          <w:color w:val="000000"/>
          <w:lang w:val="en-AU"/>
        </w:rPr>
        <w:t>/</w:t>
      </w:r>
      <w:r w:rsidR="00EF4F5A">
        <w:rPr>
          <w:rFonts w:ascii="Calibri" w:eastAsia="Calibri" w:hAnsi="Calibri" w:cs="Calibri"/>
          <w:b/>
          <w:color w:val="000000"/>
          <w:lang w:val="en-AU"/>
        </w:rPr>
        <w:t xml:space="preserve"> </w:t>
      </w:r>
      <w:r w:rsidRPr="00772872">
        <w:rPr>
          <w:rFonts w:ascii="Calibri" w:eastAsia="Calibri" w:hAnsi="Calibri" w:cs="Calibri"/>
          <w:b/>
          <w:color w:val="000000"/>
          <w:u w:val="single"/>
          <w:lang w:val="en-AU"/>
        </w:rPr>
        <w:t>Assessment Area 1</w:t>
      </w:r>
      <w:r w:rsidRPr="00772872">
        <w:rPr>
          <w:rFonts w:ascii="Calibri" w:eastAsia="Calibri" w:hAnsi="Calibri" w:cs="Calibri"/>
          <w:color w:val="000000"/>
          <w:lang w:val="en-AU"/>
        </w:rPr>
        <w:t xml:space="preserve"> - Study programme and study programme’s design and development (ESG 1.1, 1.2, 1.7, 1.8, 1.9)</w:t>
      </w:r>
      <w:r w:rsidR="00EF4F5A">
        <w:rPr>
          <w:rFonts w:ascii="Calibri" w:eastAsia="Calibri" w:hAnsi="Calibri" w:cs="Calibri"/>
          <w:color w:val="000000"/>
          <w:lang w:val="en-AU"/>
        </w:rPr>
        <w:t>)</w:t>
      </w:r>
    </w:p>
    <w:p w14:paraId="0F0DC9C9" w14:textId="77777777" w:rsidR="00AC40C7" w:rsidRPr="00772872" w:rsidRDefault="00AC40C7" w:rsidP="00F46ADE">
      <w:pPr>
        <w:pStyle w:val="ListParagraph"/>
        <w:numPr>
          <w:ilvl w:val="2"/>
          <w:numId w:val="23"/>
        </w:numPr>
        <w:spacing w:after="0" w:line="240" w:lineRule="auto"/>
        <w:ind w:left="2520"/>
        <w:contextualSpacing w:val="0"/>
        <w:jc w:val="both"/>
        <w:rPr>
          <w:rFonts w:cstheme="minorHAnsi"/>
          <w:lang w:val="en-US"/>
        </w:rPr>
      </w:pPr>
      <w:r w:rsidRPr="00772872">
        <w:rPr>
          <w:rFonts w:cstheme="minorHAnsi"/>
          <w:lang w:val="en-US"/>
        </w:rPr>
        <w:t xml:space="preserve">intended learning outcomes and ECTS </w:t>
      </w:r>
    </w:p>
    <w:p w14:paraId="5C2F0F99" w14:textId="77777777" w:rsidR="000F692E" w:rsidRPr="00772872" w:rsidRDefault="000F692E" w:rsidP="00F46ADE">
      <w:pPr>
        <w:pStyle w:val="ListParagraph"/>
        <w:numPr>
          <w:ilvl w:val="2"/>
          <w:numId w:val="23"/>
        </w:numPr>
        <w:spacing w:after="0" w:line="240" w:lineRule="auto"/>
        <w:ind w:left="2520"/>
        <w:contextualSpacing w:val="0"/>
        <w:jc w:val="both"/>
        <w:rPr>
          <w:rFonts w:cstheme="minorHAnsi"/>
          <w:lang w:val="en-US"/>
        </w:rPr>
      </w:pPr>
      <w:r w:rsidRPr="00772872">
        <w:rPr>
          <w:rFonts w:cstheme="minorHAnsi"/>
          <w:lang w:val="en-US"/>
        </w:rPr>
        <w:t>learning opportunities available to the students</w:t>
      </w:r>
    </w:p>
    <w:p w14:paraId="1F02DE64" w14:textId="77777777" w:rsidR="00AC40C7" w:rsidRPr="00772872" w:rsidRDefault="00AC40C7" w:rsidP="00F46ADE">
      <w:pPr>
        <w:pStyle w:val="ListParagraph"/>
        <w:numPr>
          <w:ilvl w:val="2"/>
          <w:numId w:val="23"/>
        </w:numPr>
        <w:spacing w:after="0" w:line="240" w:lineRule="auto"/>
        <w:ind w:left="2520"/>
        <w:contextualSpacing w:val="0"/>
        <w:jc w:val="both"/>
        <w:rPr>
          <w:rFonts w:cstheme="minorHAnsi"/>
          <w:lang w:val="en-US"/>
        </w:rPr>
      </w:pPr>
      <w:r w:rsidRPr="00772872">
        <w:rPr>
          <w:rFonts w:cstheme="minorHAnsi"/>
          <w:lang w:val="en-US"/>
        </w:rPr>
        <w:t>qualification awarded</w:t>
      </w:r>
    </w:p>
    <w:p w14:paraId="056B5B24" w14:textId="63BA4143" w:rsidR="000625FB" w:rsidRPr="000625FB" w:rsidRDefault="000625FB" w:rsidP="00F46ADE">
      <w:pPr>
        <w:pStyle w:val="ListParagraph"/>
        <w:numPr>
          <w:ilvl w:val="2"/>
          <w:numId w:val="23"/>
        </w:numPr>
        <w:spacing w:after="0" w:line="240" w:lineRule="auto"/>
        <w:ind w:left="2520"/>
        <w:contextualSpacing w:val="0"/>
        <w:jc w:val="both"/>
        <w:rPr>
          <w:rFonts w:cstheme="minorHAnsi"/>
          <w:lang w:val="en-US"/>
        </w:rPr>
      </w:pPr>
      <w:r w:rsidRPr="000625FB">
        <w:rPr>
          <w:rFonts w:cstheme="minorHAnsi"/>
          <w:lang w:val="en-GB"/>
        </w:rPr>
        <w:t xml:space="preserve">feedback </w:t>
      </w:r>
      <w:r w:rsidR="006B71A7">
        <w:rPr>
          <w:rFonts w:cstheme="minorHAnsi"/>
          <w:lang w:val="en-GB"/>
        </w:rPr>
        <w:t>processes for the improvement of the department</w:t>
      </w:r>
    </w:p>
    <w:p w14:paraId="0F87BC55" w14:textId="77777777" w:rsidR="00AC40C7" w:rsidRPr="00EE6562" w:rsidRDefault="00AC40C7" w:rsidP="00EE6562">
      <w:pPr>
        <w:rPr>
          <w:sz w:val="8"/>
        </w:rPr>
      </w:pPr>
    </w:p>
    <w:p w14:paraId="623108B2" w14:textId="2CC81A10" w:rsidR="00AC40C7" w:rsidRPr="00772872" w:rsidRDefault="00AC40C7" w:rsidP="008C3D5D">
      <w:pPr>
        <w:pStyle w:val="ListParagraph"/>
        <w:numPr>
          <w:ilvl w:val="0"/>
          <w:numId w:val="24"/>
        </w:numPr>
        <w:spacing w:after="0" w:line="240" w:lineRule="auto"/>
        <w:ind w:left="1434" w:hanging="357"/>
        <w:contextualSpacing w:val="0"/>
        <w:jc w:val="both"/>
        <w:rPr>
          <w:rFonts w:cstheme="minorHAnsi"/>
          <w:lang w:val="en-US"/>
        </w:rPr>
      </w:pPr>
      <w:r w:rsidRPr="00772872">
        <w:rPr>
          <w:rFonts w:ascii="Calibri" w:eastAsia="Calibri" w:hAnsi="Calibri" w:cs="Calibri"/>
          <w:color w:val="000000"/>
          <w:lang w:val="en-AU"/>
        </w:rPr>
        <w:t>Discussion regarding the Information for the effective management of the</w:t>
      </w:r>
      <w:r w:rsidRPr="00772872">
        <w:rPr>
          <w:rFonts w:ascii="Arial" w:hAnsi="Arial" w:cs="Arial"/>
          <w:lang w:val="en-US"/>
        </w:rPr>
        <w:t xml:space="preserve"> </w:t>
      </w:r>
      <w:r w:rsidRPr="00772872">
        <w:rPr>
          <w:rFonts w:cstheme="minorHAnsi"/>
          <w:lang w:val="en-US"/>
        </w:rPr>
        <w:t xml:space="preserve">programme of study </w:t>
      </w:r>
      <w:r w:rsidRPr="00772872">
        <w:rPr>
          <w:rFonts w:eastAsia="Calibri" w:cstheme="minorHAnsi"/>
          <w:color w:val="000000"/>
          <w:lang w:val="en-AU"/>
        </w:rPr>
        <w:t>(</w:t>
      </w:r>
      <w:r w:rsidR="00EF4F5A">
        <w:rPr>
          <w:rFonts w:ascii="Calibri" w:eastAsia="Calibri" w:hAnsi="Calibri" w:cs="Calibri"/>
          <w:b/>
          <w:color w:val="000000"/>
          <w:lang w:val="en-AU"/>
        </w:rPr>
        <w:t xml:space="preserve">EEC Report </w:t>
      </w:r>
      <w:r w:rsidR="00DE6D89" w:rsidRPr="00772872">
        <w:rPr>
          <w:rFonts w:ascii="Calibri" w:eastAsia="Calibri" w:hAnsi="Calibri" w:cs="Calibri"/>
          <w:b/>
          <w:color w:val="000000"/>
          <w:lang w:val="en-AU"/>
        </w:rPr>
        <w:t>/</w:t>
      </w:r>
      <w:r w:rsidR="00EF4F5A">
        <w:rPr>
          <w:rFonts w:ascii="Calibri" w:eastAsia="Calibri" w:hAnsi="Calibri" w:cs="Calibri"/>
          <w:b/>
          <w:color w:val="000000"/>
          <w:lang w:val="en-AU"/>
        </w:rPr>
        <w:t xml:space="preserve"> </w:t>
      </w:r>
      <w:r w:rsidRPr="00772872">
        <w:rPr>
          <w:rFonts w:ascii="Calibri" w:eastAsia="Calibri" w:hAnsi="Calibri" w:cs="Calibri"/>
          <w:b/>
          <w:color w:val="000000"/>
          <w:u w:val="single"/>
          <w:lang w:val="en-GB"/>
        </w:rPr>
        <w:t>Assessment Area 1</w:t>
      </w:r>
      <w:r w:rsidRPr="00772872">
        <w:rPr>
          <w:rFonts w:ascii="Calibri" w:eastAsia="Calibri" w:hAnsi="Calibri" w:cs="Calibri"/>
          <w:color w:val="000000"/>
          <w:lang w:val="en-GB"/>
        </w:rPr>
        <w:t xml:space="preserve"> -</w:t>
      </w:r>
      <w:r w:rsidRPr="00772872">
        <w:rPr>
          <w:lang w:val="en-GB"/>
        </w:rPr>
        <w:t xml:space="preserve"> </w:t>
      </w:r>
      <w:r w:rsidRPr="00772872">
        <w:rPr>
          <w:rFonts w:ascii="Calibri" w:eastAsia="Calibri" w:hAnsi="Calibri" w:cs="Calibri"/>
          <w:color w:val="000000"/>
          <w:lang w:val="en-GB"/>
        </w:rPr>
        <w:t>Study programme and study programme’s design and development (ESG 1.1, 1.2, 1.7, 1.8, 1.9)</w:t>
      </w:r>
      <w:r w:rsidRPr="00772872">
        <w:rPr>
          <w:rFonts w:eastAsia="Calibri" w:cstheme="minorHAnsi"/>
          <w:color w:val="000000"/>
          <w:lang w:val="en-AU"/>
        </w:rPr>
        <w:t>)</w:t>
      </w:r>
    </w:p>
    <w:p w14:paraId="5A702FD3" w14:textId="77777777" w:rsidR="000625FB" w:rsidRPr="00EE6562" w:rsidRDefault="000625FB" w:rsidP="00EE6562">
      <w:pPr>
        <w:rPr>
          <w:sz w:val="8"/>
        </w:rPr>
      </w:pPr>
    </w:p>
    <w:p w14:paraId="52AD3B30" w14:textId="585C7166" w:rsidR="003F0A43" w:rsidRPr="00B03460" w:rsidRDefault="00AC40C7" w:rsidP="003140F5">
      <w:pPr>
        <w:pStyle w:val="ListParagraph"/>
        <w:widowControl w:val="0"/>
        <w:numPr>
          <w:ilvl w:val="0"/>
          <w:numId w:val="30"/>
        </w:numPr>
        <w:pBdr>
          <w:top w:val="nil"/>
          <w:left w:val="nil"/>
          <w:bottom w:val="nil"/>
          <w:right w:val="nil"/>
          <w:between w:val="nil"/>
        </w:pBdr>
        <w:tabs>
          <w:tab w:val="left" w:pos="413"/>
        </w:tabs>
        <w:jc w:val="both"/>
        <w:rPr>
          <w:rFonts w:ascii="Calibri" w:eastAsia="Calibri" w:hAnsi="Calibri" w:cs="Calibri"/>
          <w:color w:val="000000"/>
          <w:lang w:val="en-AU"/>
        </w:rPr>
      </w:pPr>
      <w:r w:rsidRPr="000625FB">
        <w:rPr>
          <w:rFonts w:ascii="Calibri" w:eastAsia="Calibri" w:hAnsi="Calibri" w:cs="Calibri"/>
          <w:color w:val="000000"/>
          <w:lang w:val="en-AU"/>
        </w:rPr>
        <w:t xml:space="preserve">Discussion on the </w:t>
      </w:r>
      <w:r w:rsidR="00DD6F32" w:rsidRPr="000625FB">
        <w:rPr>
          <w:rFonts w:ascii="Calibri" w:eastAsia="Calibri" w:hAnsi="Calibri" w:cs="Calibri"/>
          <w:color w:val="000000"/>
          <w:lang w:val="en-AU"/>
        </w:rPr>
        <w:t xml:space="preserve">process of teaching and learning and the student-centred teaching methodology, the practical trainings and the student </w:t>
      </w:r>
      <w:r w:rsidR="00DD6F32" w:rsidRPr="00B03460">
        <w:rPr>
          <w:rFonts w:ascii="Calibri" w:eastAsia="Calibri" w:hAnsi="Calibri" w:cs="Calibri"/>
          <w:color w:val="000000"/>
          <w:lang w:val="en-AU"/>
        </w:rPr>
        <w:t xml:space="preserve">assessment </w:t>
      </w:r>
      <w:r w:rsidRPr="00B03460">
        <w:rPr>
          <w:rFonts w:ascii="Calibri" w:eastAsia="Calibri" w:hAnsi="Calibri" w:cs="Calibri"/>
          <w:color w:val="000000"/>
          <w:lang w:val="en-AU"/>
        </w:rPr>
        <w:t>(</w:t>
      </w:r>
      <w:r w:rsidR="00B03460" w:rsidRPr="000625FB">
        <w:rPr>
          <w:rFonts w:ascii="Calibri" w:eastAsia="Calibri" w:hAnsi="Calibri" w:cs="Calibri"/>
          <w:b/>
          <w:color w:val="000000"/>
          <w:lang w:val="en-GB"/>
        </w:rPr>
        <w:t>EEC Report /</w:t>
      </w:r>
      <w:r w:rsidRPr="00B03460">
        <w:rPr>
          <w:rFonts w:ascii="Calibri" w:eastAsia="Calibri" w:hAnsi="Calibri" w:cs="Calibri"/>
          <w:b/>
          <w:color w:val="000000"/>
          <w:u w:val="single"/>
          <w:lang w:val="en-AU"/>
        </w:rPr>
        <w:t>Assessment Area 2</w:t>
      </w:r>
      <w:r w:rsidRPr="00B03460">
        <w:rPr>
          <w:rFonts w:ascii="Calibri" w:eastAsia="Calibri" w:hAnsi="Calibri" w:cs="Calibri"/>
          <w:color w:val="000000"/>
          <w:lang w:val="en-AU"/>
        </w:rPr>
        <w:t xml:space="preserve"> - Student – centred learning, teaching and assessment -ESG 1.3)</w:t>
      </w:r>
    </w:p>
    <w:p w14:paraId="1D042F0F" w14:textId="10E00C56" w:rsidR="00D84C7C" w:rsidRDefault="00D84C7C" w:rsidP="00D84C7C">
      <w:pPr>
        <w:pStyle w:val="ListParagraph"/>
        <w:numPr>
          <w:ilvl w:val="2"/>
          <w:numId w:val="23"/>
        </w:numPr>
        <w:spacing w:after="0" w:line="240" w:lineRule="auto"/>
        <w:contextualSpacing w:val="0"/>
        <w:jc w:val="both"/>
        <w:rPr>
          <w:rFonts w:cstheme="minorHAnsi"/>
          <w:lang w:val="en-GB"/>
        </w:rPr>
      </w:pPr>
      <w:r w:rsidRPr="00D84C7C">
        <w:rPr>
          <w:rFonts w:cstheme="minorHAnsi"/>
          <w:lang w:val="en-GB"/>
        </w:rPr>
        <w:t xml:space="preserve">Observation on the material and discussion on the methodology i.e. students’ assessments and equipment used in teaching and learning i.e. software, hardware, materials, online platforms, teaching material, evaluation methods, projects, samples of written examinations/thesis. </w:t>
      </w:r>
    </w:p>
    <w:p w14:paraId="7E45E96C" w14:textId="77777777" w:rsidR="00EE6562" w:rsidRPr="00EE6562" w:rsidRDefault="00EE6562" w:rsidP="00EE6562">
      <w:pPr>
        <w:rPr>
          <w:sz w:val="8"/>
        </w:rPr>
      </w:pPr>
    </w:p>
    <w:p w14:paraId="522AF30F" w14:textId="0D30FF79" w:rsidR="008C3D5D" w:rsidRDefault="00DD6F32" w:rsidP="000625FB">
      <w:pPr>
        <w:pStyle w:val="ListParagraph"/>
        <w:numPr>
          <w:ilvl w:val="0"/>
          <w:numId w:val="33"/>
        </w:numPr>
        <w:pBdr>
          <w:top w:val="nil"/>
          <w:left w:val="nil"/>
          <w:bottom w:val="nil"/>
          <w:right w:val="nil"/>
          <w:between w:val="nil"/>
        </w:pBdr>
        <w:spacing w:before="60" w:after="60"/>
        <w:jc w:val="both"/>
        <w:rPr>
          <w:rFonts w:ascii="Calibri" w:eastAsia="Calibri" w:hAnsi="Calibri" w:cs="Calibri"/>
          <w:color w:val="000000"/>
          <w:lang w:val="en-GB"/>
        </w:rPr>
      </w:pPr>
      <w:r w:rsidRPr="006B71A7">
        <w:rPr>
          <w:rFonts w:ascii="Calibri" w:eastAsia="Calibri" w:hAnsi="Calibri" w:cs="Calibri"/>
          <w:color w:val="000000"/>
          <w:lang w:val="en-GB"/>
        </w:rPr>
        <w:t>Discussion on the S</w:t>
      </w:r>
      <w:r w:rsidR="008C3D5D" w:rsidRPr="006B71A7">
        <w:rPr>
          <w:rFonts w:ascii="Calibri" w:eastAsia="Calibri" w:hAnsi="Calibri" w:cs="Calibri"/>
          <w:color w:val="000000"/>
          <w:lang w:val="en-GB"/>
        </w:rPr>
        <w:t>tudent admission, processes and criteria, progression, recognition and certification (</w:t>
      </w:r>
      <w:r w:rsidR="00DE6D89" w:rsidRPr="006B71A7">
        <w:rPr>
          <w:rFonts w:ascii="Calibri" w:eastAsia="Calibri" w:hAnsi="Calibri" w:cs="Calibri"/>
          <w:b/>
          <w:color w:val="000000"/>
          <w:lang w:val="en-GB"/>
        </w:rPr>
        <w:t>EEC Report /</w:t>
      </w:r>
      <w:r w:rsidR="008C3D5D" w:rsidRPr="006B71A7">
        <w:rPr>
          <w:rFonts w:ascii="Calibri" w:eastAsia="Calibri" w:hAnsi="Calibri" w:cs="Calibri"/>
          <w:b/>
          <w:color w:val="000000"/>
          <w:u w:val="single"/>
          <w:lang w:val="en-GB"/>
        </w:rPr>
        <w:t>Assessment Area 4</w:t>
      </w:r>
      <w:r w:rsidR="008C3D5D" w:rsidRPr="006B71A7">
        <w:rPr>
          <w:rFonts w:ascii="Calibri" w:eastAsia="Calibri" w:hAnsi="Calibri" w:cs="Calibri"/>
          <w:color w:val="000000"/>
          <w:lang w:val="en-GB"/>
        </w:rPr>
        <w:t xml:space="preserve"> - Student admission, progression, recognition and certification ESG 1.4)</w:t>
      </w:r>
      <w:r w:rsidR="00EF4F5A" w:rsidRPr="006B71A7">
        <w:rPr>
          <w:rFonts w:ascii="Calibri" w:eastAsia="Calibri" w:hAnsi="Calibri" w:cs="Calibri"/>
          <w:color w:val="000000"/>
          <w:lang w:val="en-GB"/>
        </w:rPr>
        <w:t xml:space="preserve"> </w:t>
      </w:r>
      <w:r w:rsidR="00197186" w:rsidRPr="006B71A7">
        <w:rPr>
          <w:rFonts w:ascii="Calibri" w:eastAsia="Calibri" w:hAnsi="Calibri" w:cs="Calibri"/>
          <w:color w:val="000000"/>
          <w:lang w:val="en-GB"/>
        </w:rPr>
        <w:t>/</w:t>
      </w:r>
      <w:r w:rsidR="00197186" w:rsidRPr="000625FB">
        <w:rPr>
          <w:rFonts w:ascii="Calibri" w:eastAsia="Calibri" w:hAnsi="Calibri" w:cs="Calibri"/>
          <w:color w:val="000000"/>
          <w:lang w:val="en-GB"/>
        </w:rPr>
        <w:t xml:space="preserve"> (</w:t>
      </w:r>
      <w:r w:rsidR="00197186" w:rsidRPr="000625FB">
        <w:rPr>
          <w:rFonts w:ascii="Calibri" w:eastAsia="Calibri" w:hAnsi="Calibri" w:cs="Calibri"/>
          <w:b/>
          <w:color w:val="000000"/>
          <w:lang w:val="en-GB"/>
        </w:rPr>
        <w:t>EEC Report /</w:t>
      </w:r>
      <w:r w:rsidR="00197186" w:rsidRPr="000625FB">
        <w:rPr>
          <w:rFonts w:ascii="Calibri" w:eastAsia="Calibri" w:hAnsi="Calibri" w:cs="Calibri"/>
          <w:b/>
          <w:color w:val="000000"/>
          <w:u w:val="single"/>
          <w:lang w:val="en-GB"/>
        </w:rPr>
        <w:t>Assessment Area 6</w:t>
      </w:r>
      <w:r w:rsidR="00197186" w:rsidRPr="000625FB">
        <w:rPr>
          <w:rFonts w:ascii="Calibri" w:eastAsia="Calibri" w:hAnsi="Calibri" w:cs="Calibri"/>
          <w:color w:val="000000"/>
          <w:lang w:val="en-GB"/>
        </w:rPr>
        <w:t xml:space="preserve"> - Additional for doctoral programmes (ALL ESG))</w:t>
      </w:r>
    </w:p>
    <w:p w14:paraId="42D680E6" w14:textId="77777777" w:rsidR="008836FA" w:rsidRPr="00772872" w:rsidRDefault="008836FA" w:rsidP="008836FA">
      <w:pPr>
        <w:pStyle w:val="ListParagraph"/>
        <w:numPr>
          <w:ilvl w:val="2"/>
          <w:numId w:val="23"/>
        </w:numPr>
        <w:spacing w:after="0" w:line="240" w:lineRule="auto"/>
        <w:contextualSpacing w:val="0"/>
        <w:jc w:val="both"/>
        <w:rPr>
          <w:rFonts w:cstheme="minorHAnsi"/>
          <w:lang w:val="en-US"/>
        </w:rPr>
      </w:pPr>
      <w:r>
        <w:rPr>
          <w:rFonts w:cstheme="minorHAnsi"/>
          <w:lang w:val="en-US"/>
        </w:rPr>
        <w:t>s</w:t>
      </w:r>
      <w:r w:rsidRPr="00772872">
        <w:rPr>
          <w:rFonts w:cstheme="minorHAnsi"/>
          <w:lang w:val="en-US"/>
        </w:rPr>
        <w:t xml:space="preserve">election/admission criteria </w:t>
      </w:r>
    </w:p>
    <w:p w14:paraId="1380530A" w14:textId="77777777" w:rsidR="008836FA" w:rsidRPr="00DF161C" w:rsidRDefault="008836FA" w:rsidP="008836FA">
      <w:pPr>
        <w:pStyle w:val="ListParagraph"/>
        <w:numPr>
          <w:ilvl w:val="2"/>
          <w:numId w:val="23"/>
        </w:numPr>
        <w:spacing w:after="0" w:line="240" w:lineRule="auto"/>
        <w:contextualSpacing w:val="0"/>
        <w:jc w:val="both"/>
        <w:rPr>
          <w:rFonts w:cstheme="minorHAnsi"/>
          <w:lang w:val="en-US"/>
        </w:rPr>
      </w:pPr>
      <w:r w:rsidRPr="00DF161C">
        <w:rPr>
          <w:rFonts w:cstheme="minorHAnsi"/>
          <w:lang w:val="en-US"/>
        </w:rPr>
        <w:t>students' key performance indicators</w:t>
      </w:r>
    </w:p>
    <w:p w14:paraId="3CFE69D9" w14:textId="77777777" w:rsidR="008836FA" w:rsidRPr="00DF161C" w:rsidRDefault="008836FA" w:rsidP="008836FA">
      <w:pPr>
        <w:pStyle w:val="ListParagraph"/>
        <w:numPr>
          <w:ilvl w:val="2"/>
          <w:numId w:val="23"/>
        </w:numPr>
        <w:spacing w:after="0" w:line="240" w:lineRule="auto"/>
        <w:contextualSpacing w:val="0"/>
        <w:jc w:val="both"/>
        <w:rPr>
          <w:rFonts w:cstheme="minorHAnsi"/>
          <w:lang w:val="en-US"/>
        </w:rPr>
      </w:pPr>
      <w:r w:rsidRPr="00DF161C">
        <w:rPr>
          <w:rFonts w:cstheme="minorHAnsi"/>
          <w:lang w:val="en-US"/>
        </w:rPr>
        <w:t>profile of the students' population</w:t>
      </w:r>
    </w:p>
    <w:p w14:paraId="072F71B1" w14:textId="77777777" w:rsidR="008836FA" w:rsidRPr="00DF161C" w:rsidRDefault="008836FA" w:rsidP="008836FA">
      <w:pPr>
        <w:pStyle w:val="ListParagraph"/>
        <w:numPr>
          <w:ilvl w:val="2"/>
          <w:numId w:val="23"/>
        </w:numPr>
        <w:spacing w:after="0" w:line="240" w:lineRule="auto"/>
        <w:contextualSpacing w:val="0"/>
        <w:jc w:val="both"/>
        <w:rPr>
          <w:rFonts w:cstheme="minorHAnsi"/>
          <w:lang w:val="en-US"/>
        </w:rPr>
      </w:pPr>
      <w:r w:rsidRPr="00DF161C">
        <w:rPr>
          <w:rFonts w:cstheme="minorHAnsi"/>
          <w:lang w:val="en-US"/>
        </w:rPr>
        <w:t>students' satisfaction on learning resources and support available</w:t>
      </w:r>
    </w:p>
    <w:p w14:paraId="42294E32" w14:textId="77777777" w:rsidR="008836FA" w:rsidRPr="00DF161C" w:rsidRDefault="008836FA" w:rsidP="008836FA">
      <w:pPr>
        <w:pStyle w:val="ListParagraph"/>
        <w:numPr>
          <w:ilvl w:val="2"/>
          <w:numId w:val="23"/>
        </w:numPr>
        <w:spacing w:after="0" w:line="240" w:lineRule="auto"/>
        <w:contextualSpacing w:val="0"/>
        <w:jc w:val="both"/>
        <w:rPr>
          <w:rFonts w:cstheme="minorHAnsi"/>
          <w:lang w:val="en-US"/>
        </w:rPr>
      </w:pPr>
      <w:r w:rsidRPr="00DF161C">
        <w:rPr>
          <w:rFonts w:cstheme="minorHAnsi"/>
          <w:lang w:val="en-US"/>
        </w:rPr>
        <w:t>students' progression, success and drop-out rates</w:t>
      </w:r>
    </w:p>
    <w:p w14:paraId="45A9A529" w14:textId="77777777" w:rsidR="008836FA" w:rsidRDefault="008836FA" w:rsidP="008836FA">
      <w:pPr>
        <w:pStyle w:val="ListParagraph"/>
        <w:numPr>
          <w:ilvl w:val="2"/>
          <w:numId w:val="23"/>
        </w:numPr>
        <w:spacing w:after="0" w:line="240" w:lineRule="auto"/>
        <w:contextualSpacing w:val="0"/>
        <w:jc w:val="both"/>
        <w:rPr>
          <w:rFonts w:cstheme="minorHAnsi"/>
          <w:lang w:val="en-US"/>
        </w:rPr>
      </w:pPr>
      <w:r w:rsidRPr="00DF161C">
        <w:rPr>
          <w:rFonts w:cstheme="minorHAnsi"/>
          <w:lang w:val="en-US"/>
        </w:rPr>
        <w:t>career paths of graduates</w:t>
      </w:r>
      <w:r w:rsidRPr="000625FB">
        <w:rPr>
          <w:rFonts w:cstheme="minorHAnsi"/>
          <w:lang w:val="en-GB"/>
        </w:rPr>
        <w:t xml:space="preserve"> /</w:t>
      </w:r>
      <w:r w:rsidRPr="000625FB">
        <w:rPr>
          <w:rFonts w:cstheme="minorHAnsi"/>
          <w:lang w:val="en-US"/>
        </w:rPr>
        <w:t xml:space="preserve"> </w:t>
      </w:r>
      <w:r w:rsidRPr="00772872">
        <w:rPr>
          <w:rFonts w:cstheme="minorHAnsi"/>
          <w:lang w:val="en-US"/>
        </w:rPr>
        <w:t>graduate employment information</w:t>
      </w:r>
      <w:r w:rsidRPr="000625FB">
        <w:rPr>
          <w:rFonts w:cstheme="minorHAnsi"/>
          <w:lang w:val="en-US"/>
        </w:rPr>
        <w:t xml:space="preserve"> </w:t>
      </w:r>
    </w:p>
    <w:p w14:paraId="2BC56D32" w14:textId="77777777" w:rsidR="008C2D09" w:rsidRPr="00EE6562" w:rsidRDefault="008C2D09" w:rsidP="00EE6562">
      <w:pPr>
        <w:rPr>
          <w:sz w:val="8"/>
        </w:rPr>
      </w:pPr>
    </w:p>
    <w:p w14:paraId="402C1B5A" w14:textId="10FAD309" w:rsidR="00E2488C" w:rsidRPr="00772872" w:rsidRDefault="001861C3">
      <w:pPr>
        <w:widowControl w:val="0"/>
        <w:pBdr>
          <w:top w:val="nil"/>
          <w:left w:val="nil"/>
          <w:bottom w:val="nil"/>
          <w:right w:val="nil"/>
          <w:between w:val="nil"/>
        </w:pBdr>
        <w:tabs>
          <w:tab w:val="left" w:pos="413"/>
        </w:tabs>
        <w:spacing w:before="60" w:after="60" w:line="276" w:lineRule="auto"/>
        <w:ind w:left="720"/>
        <w:jc w:val="right"/>
        <w:rPr>
          <w:rFonts w:ascii="Calibri" w:eastAsia="Calibri" w:hAnsi="Calibri" w:cs="Calibri"/>
          <w:i/>
          <w:color w:val="0070C0"/>
          <w:sz w:val="22"/>
          <w:szCs w:val="22"/>
        </w:rPr>
      </w:pPr>
      <w:r w:rsidRPr="00772872">
        <w:rPr>
          <w:rFonts w:ascii="Calibri" w:eastAsia="Calibri" w:hAnsi="Calibri" w:cs="Calibri"/>
          <w:i/>
          <w:color w:val="0070C0"/>
          <w:sz w:val="22"/>
          <w:szCs w:val="22"/>
        </w:rPr>
        <w:t xml:space="preserve">Maximum duration of presentation: </w:t>
      </w:r>
      <w:r w:rsidR="00904BB3" w:rsidRPr="00772872">
        <w:rPr>
          <w:rFonts w:ascii="Calibri" w:eastAsia="Calibri" w:hAnsi="Calibri" w:cs="Calibri"/>
          <w:i/>
          <w:color w:val="0070C0"/>
          <w:sz w:val="22"/>
          <w:szCs w:val="22"/>
        </w:rPr>
        <w:t>2</w:t>
      </w:r>
      <w:r w:rsidRPr="00772872">
        <w:rPr>
          <w:rFonts w:ascii="Calibri" w:eastAsia="Calibri" w:hAnsi="Calibri" w:cs="Calibri"/>
          <w:i/>
          <w:color w:val="0070C0"/>
          <w:sz w:val="22"/>
          <w:szCs w:val="22"/>
        </w:rPr>
        <w:t>0΄</w:t>
      </w:r>
      <w:r w:rsidRPr="00772872">
        <w:rPr>
          <w:rFonts w:ascii="Calibri" w:eastAsia="Calibri" w:hAnsi="Calibri" w:cs="Calibri"/>
          <w:i/>
          <w:color w:val="0070C0"/>
          <w:sz w:val="22"/>
          <w:szCs w:val="22"/>
        </w:rPr>
        <w:tab/>
      </w:r>
      <w:r w:rsidRPr="00772872">
        <w:rPr>
          <w:rFonts w:ascii="Calibri" w:eastAsia="Calibri" w:hAnsi="Calibri" w:cs="Calibri"/>
          <w:i/>
          <w:color w:val="0070C0"/>
          <w:sz w:val="22"/>
          <w:szCs w:val="22"/>
        </w:rPr>
        <w:tab/>
        <w:t xml:space="preserve">Discussion: </w:t>
      </w:r>
      <w:r w:rsidR="00D84C7C">
        <w:rPr>
          <w:rFonts w:ascii="Calibri" w:eastAsia="Calibri" w:hAnsi="Calibri" w:cs="Calibri"/>
          <w:i/>
          <w:color w:val="0070C0"/>
          <w:sz w:val="22"/>
          <w:szCs w:val="22"/>
        </w:rPr>
        <w:t>5</w:t>
      </w:r>
      <w:r w:rsidRPr="00772872">
        <w:rPr>
          <w:rFonts w:ascii="Calibri" w:eastAsia="Calibri" w:hAnsi="Calibri" w:cs="Calibri"/>
          <w:i/>
          <w:color w:val="0070C0"/>
          <w:sz w:val="22"/>
          <w:szCs w:val="22"/>
        </w:rPr>
        <w:t>0΄</w:t>
      </w:r>
    </w:p>
    <w:p w14:paraId="77221CEA" w14:textId="3909EAC3" w:rsidR="00E2488C" w:rsidRPr="00772872" w:rsidRDefault="001861C3">
      <w:pPr>
        <w:widowControl w:val="0"/>
        <w:pBdr>
          <w:top w:val="nil"/>
          <w:left w:val="nil"/>
          <w:bottom w:val="nil"/>
          <w:right w:val="nil"/>
          <w:between w:val="nil"/>
        </w:pBdr>
        <w:tabs>
          <w:tab w:val="left" w:pos="413"/>
        </w:tabs>
        <w:spacing w:before="60" w:after="60" w:line="276" w:lineRule="auto"/>
        <w:ind w:left="720"/>
        <w:jc w:val="right"/>
        <w:rPr>
          <w:rFonts w:ascii="Calibri" w:eastAsia="Calibri" w:hAnsi="Calibri" w:cs="Calibri"/>
          <w:i/>
          <w:color w:val="000000"/>
          <w:sz w:val="22"/>
          <w:szCs w:val="22"/>
        </w:rPr>
      </w:pPr>
      <w:r w:rsidRPr="00772872">
        <w:rPr>
          <w:rFonts w:ascii="Calibri" w:eastAsia="Calibri" w:hAnsi="Calibri" w:cs="Calibri"/>
          <w:i/>
          <w:color w:val="000000"/>
          <w:sz w:val="22"/>
          <w:szCs w:val="22"/>
        </w:rPr>
        <w:t>[</w:t>
      </w:r>
      <w:r w:rsidR="00D84C7C">
        <w:rPr>
          <w:rFonts w:ascii="Calibri" w:eastAsia="Calibri" w:hAnsi="Calibri" w:cs="Calibri"/>
          <w:i/>
          <w:color w:val="000000"/>
          <w:sz w:val="22"/>
          <w:szCs w:val="22"/>
        </w:rPr>
        <w:t>7</w:t>
      </w:r>
      <w:r w:rsidRPr="00772872">
        <w:rPr>
          <w:rFonts w:ascii="Calibri" w:eastAsia="Calibri" w:hAnsi="Calibri" w:cs="Calibri"/>
          <w:i/>
          <w:color w:val="000000"/>
          <w:sz w:val="22"/>
          <w:szCs w:val="22"/>
        </w:rPr>
        <w:t>0 minutes]</w:t>
      </w:r>
    </w:p>
    <w:p w14:paraId="72BC3950" w14:textId="172925C1" w:rsidR="00E2488C" w:rsidRDefault="001861C3">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2"/>
          <w:szCs w:val="22"/>
        </w:rPr>
      </w:pPr>
      <w:r w:rsidRPr="00772872">
        <w:rPr>
          <w:rFonts w:ascii="Calibri" w:eastAsia="Calibri" w:hAnsi="Calibri" w:cs="Calibri"/>
          <w:b/>
          <w:i/>
          <w:color w:val="0070C0"/>
          <w:sz w:val="22"/>
          <w:szCs w:val="22"/>
        </w:rPr>
        <w:t>Name(s) of presenter(s)</w:t>
      </w:r>
      <w:r w:rsidR="004B2B41" w:rsidRPr="00772872">
        <w:rPr>
          <w:rFonts w:ascii="Calibri" w:eastAsia="Calibri" w:hAnsi="Calibri" w:cs="Calibri"/>
          <w:b/>
          <w:i/>
          <w:color w:val="0070C0"/>
          <w:sz w:val="22"/>
          <w:szCs w:val="22"/>
        </w:rPr>
        <w:t xml:space="preserve"> and </w:t>
      </w:r>
      <w:r w:rsidR="004B2B41" w:rsidRPr="00772872">
        <w:rPr>
          <w:rFonts w:ascii="Calibri" w:eastAsia="Calibri" w:hAnsi="Calibri" w:cs="Calibri"/>
          <w:b/>
          <w:i/>
          <w:color w:val="0070C0"/>
          <w:sz w:val="22"/>
          <w:szCs w:val="22"/>
          <w:lang w:val="en-GB"/>
        </w:rPr>
        <w:t>participant</w:t>
      </w:r>
      <w:r w:rsidR="004B2B41" w:rsidRPr="00772872">
        <w:rPr>
          <w:rFonts w:ascii="Calibri" w:eastAsia="Calibri" w:hAnsi="Calibri" w:cs="Calibri"/>
          <w:b/>
          <w:i/>
          <w:color w:val="0070C0"/>
          <w:sz w:val="22"/>
          <w:szCs w:val="22"/>
        </w:rPr>
        <w:t xml:space="preserve">(s): </w:t>
      </w:r>
      <w:r w:rsidRPr="00772872">
        <w:rPr>
          <w:rFonts w:ascii="Calibri" w:eastAsia="Calibri" w:hAnsi="Calibri" w:cs="Calibri"/>
          <w:b/>
          <w:i/>
          <w:color w:val="0070C0"/>
          <w:sz w:val="22"/>
          <w:szCs w:val="22"/>
        </w:rPr>
        <w:t xml:space="preserve">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74240185" w14:textId="77777777" w:rsidTr="00D04E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6D016CAD" w14:textId="77777777"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6AB31B1C"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64ACE2E1"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45B514A"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E4A5507"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717EAAED"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788BCCF"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3C040B2"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0361593F"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3704421"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4F26D8C"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4EEFB0BE"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8A98101"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9C6E944"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0A564490"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C5C3719"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8BA9E43"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485F1F4A"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A910215" w14:textId="77777777" w:rsidR="00C214F0" w:rsidRPr="00773852"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809BB32" w14:textId="77777777" w:rsidR="00C214F0" w:rsidRPr="00772872" w:rsidRDefault="00C214F0" w:rsidP="00D04E01">
            <w:pPr>
              <w:widowControl w:val="0"/>
              <w:pBdr>
                <w:top w:val="nil"/>
                <w:left w:val="nil"/>
                <w:bottom w:val="nil"/>
                <w:right w:val="nil"/>
                <w:between w:val="nil"/>
              </w:pBdr>
              <w:tabs>
                <w:tab w:val="left" w:pos="446"/>
              </w:tabs>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color w:val="000000"/>
                <w:sz w:val="22"/>
                <w:szCs w:val="22"/>
              </w:rPr>
            </w:pPr>
          </w:p>
        </w:tc>
      </w:tr>
      <w:tr w:rsidR="00C214F0" w:rsidRPr="00772872" w14:paraId="6D575B27"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4404795" w14:textId="77777777" w:rsidR="00C214F0" w:rsidRPr="00773852" w:rsidRDefault="00C214F0" w:rsidP="00D04E01">
            <w:pPr>
              <w:widowControl w:val="0"/>
              <w:pBdr>
                <w:top w:val="nil"/>
                <w:left w:val="nil"/>
                <w:bottom w:val="nil"/>
                <w:right w:val="nil"/>
                <w:between w:val="nil"/>
              </w:pBdr>
              <w:tabs>
                <w:tab w:val="left" w:pos="446"/>
              </w:tabs>
              <w:spacing w:before="40"/>
              <w:jc w:val="both"/>
              <w:rPr>
                <w:bCs/>
                <w:color w:val="000000"/>
                <w:sz w:val="22"/>
                <w:szCs w:val="22"/>
                <w:shd w:val="clear" w:color="auto" w:fill="FFFFFF"/>
              </w:rPr>
            </w:pPr>
          </w:p>
        </w:tc>
        <w:tc>
          <w:tcPr>
            <w:tcW w:w="3423" w:type="dxa"/>
            <w:tcBorders>
              <w:top w:val="single" w:sz="4" w:space="0" w:color="auto"/>
              <w:left w:val="single" w:sz="4" w:space="0" w:color="auto"/>
              <w:bottom w:val="single" w:sz="4" w:space="0" w:color="auto"/>
              <w:right w:val="single" w:sz="4" w:space="0" w:color="auto"/>
            </w:tcBorders>
            <w:vAlign w:val="center"/>
          </w:tcPr>
          <w:p w14:paraId="3106CF9C" w14:textId="77777777" w:rsidR="00C214F0" w:rsidRPr="00773852"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bCs/>
                <w:color w:val="000000"/>
                <w:sz w:val="22"/>
                <w:szCs w:val="22"/>
                <w:shd w:val="clear" w:color="auto" w:fill="FFFFFF"/>
              </w:rPr>
            </w:pPr>
          </w:p>
        </w:tc>
      </w:tr>
    </w:tbl>
    <w:p w14:paraId="60D9D7C0" w14:textId="1F569B74" w:rsidR="00B66D73" w:rsidRPr="00DF6E0E" w:rsidRDefault="00B66D73">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color w:val="000000"/>
          <w:szCs w:val="24"/>
        </w:rPr>
      </w:pPr>
    </w:p>
    <w:p w14:paraId="58966D88" w14:textId="0BA74363" w:rsidR="00DF6E0E" w:rsidRDefault="00DF6E0E">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p>
    <w:p w14:paraId="2AD0F246" w14:textId="77777777" w:rsidR="00F46ADE" w:rsidRDefault="00F46ADE">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p>
    <w:p w14:paraId="27963B7E" w14:textId="4D5B78DC" w:rsidR="00E2488C" w:rsidRPr="00993BD1" w:rsidRDefault="001861C3">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lastRenderedPageBreak/>
        <w:t>1</w:t>
      </w:r>
      <w:r w:rsidR="00D84C7C" w:rsidRPr="00993BD1">
        <w:rPr>
          <w:rFonts w:ascii="Calibri" w:eastAsia="Calibri" w:hAnsi="Calibri" w:cs="Calibri"/>
          <w:b/>
          <w:color w:val="000000"/>
          <w:szCs w:val="24"/>
        </w:rPr>
        <w:t>1</w:t>
      </w:r>
      <w:r w:rsidRPr="00993BD1">
        <w:rPr>
          <w:rFonts w:ascii="Calibri" w:eastAsia="Calibri" w:hAnsi="Calibri" w:cs="Calibri"/>
          <w:b/>
          <w:color w:val="000000"/>
          <w:szCs w:val="24"/>
        </w:rPr>
        <w:t>:</w:t>
      </w:r>
      <w:r w:rsidR="00FA7B0A">
        <w:rPr>
          <w:rFonts w:ascii="Calibri" w:eastAsia="Calibri" w:hAnsi="Calibri" w:cs="Calibri"/>
          <w:b/>
          <w:color w:val="000000"/>
          <w:szCs w:val="24"/>
        </w:rPr>
        <w:t>5</w:t>
      </w:r>
      <w:r w:rsidR="00D84C7C" w:rsidRPr="00993BD1">
        <w:rPr>
          <w:rFonts w:ascii="Calibri" w:eastAsia="Calibri" w:hAnsi="Calibri" w:cs="Calibri"/>
          <w:b/>
          <w:color w:val="000000"/>
          <w:szCs w:val="24"/>
        </w:rPr>
        <w:t>5</w:t>
      </w:r>
      <w:r w:rsidRPr="00993BD1">
        <w:rPr>
          <w:rFonts w:ascii="Calibri" w:eastAsia="Calibri" w:hAnsi="Calibri" w:cs="Calibri"/>
          <w:b/>
          <w:color w:val="000000"/>
          <w:szCs w:val="24"/>
        </w:rPr>
        <w:t xml:space="preserve"> – 1</w:t>
      </w:r>
      <w:r w:rsidR="00D84C7C" w:rsidRPr="00993BD1">
        <w:rPr>
          <w:rFonts w:ascii="Calibri" w:eastAsia="Calibri" w:hAnsi="Calibri" w:cs="Calibri"/>
          <w:b/>
          <w:color w:val="000000"/>
          <w:szCs w:val="24"/>
        </w:rPr>
        <w:t>2</w:t>
      </w:r>
      <w:r w:rsidRPr="00993BD1">
        <w:rPr>
          <w:rFonts w:ascii="Calibri" w:eastAsia="Calibri" w:hAnsi="Calibri" w:cs="Calibri"/>
          <w:b/>
          <w:color w:val="000000"/>
          <w:szCs w:val="24"/>
        </w:rPr>
        <w:t>:</w:t>
      </w:r>
      <w:r w:rsidR="00FA7B0A">
        <w:rPr>
          <w:rFonts w:ascii="Calibri" w:eastAsia="Calibri" w:hAnsi="Calibri" w:cs="Calibri"/>
          <w:b/>
          <w:color w:val="000000"/>
          <w:szCs w:val="24"/>
        </w:rPr>
        <w:t>4</w:t>
      </w:r>
      <w:r w:rsidR="002A5FE1" w:rsidRPr="00993BD1">
        <w:rPr>
          <w:rFonts w:ascii="Calibri" w:eastAsia="Calibri" w:hAnsi="Calibri" w:cs="Calibri"/>
          <w:b/>
          <w:color w:val="000000"/>
          <w:szCs w:val="24"/>
        </w:rPr>
        <w:t>0</w:t>
      </w:r>
      <w:r w:rsidRPr="00993BD1">
        <w:rPr>
          <w:rFonts w:ascii="Calibri" w:eastAsia="Calibri" w:hAnsi="Calibri" w:cs="Calibri"/>
          <w:b/>
          <w:color w:val="000000"/>
          <w:szCs w:val="24"/>
        </w:rPr>
        <w:t xml:space="preserve"> </w:t>
      </w:r>
    </w:p>
    <w:p w14:paraId="46A7D674" w14:textId="77777777" w:rsidR="00B03460" w:rsidRPr="00A81283" w:rsidRDefault="00B03460" w:rsidP="00B03460">
      <w:pPr>
        <w:widowControl w:val="0"/>
        <w:numPr>
          <w:ilvl w:val="0"/>
          <w:numId w:val="4"/>
        </w:numPr>
        <w:pBdr>
          <w:top w:val="nil"/>
          <w:left w:val="nil"/>
          <w:bottom w:val="nil"/>
          <w:right w:val="nil"/>
          <w:between w:val="nil"/>
        </w:pBdr>
        <w:tabs>
          <w:tab w:val="left" w:pos="413"/>
        </w:tabs>
        <w:ind w:left="1077" w:hanging="357"/>
        <w:jc w:val="both"/>
        <w:rPr>
          <w:rFonts w:ascii="Calibri" w:eastAsia="Calibri" w:hAnsi="Calibri" w:cs="Calibri"/>
          <w:color w:val="000000"/>
          <w:sz w:val="22"/>
          <w:szCs w:val="22"/>
        </w:rPr>
      </w:pPr>
      <w:r w:rsidRPr="00A81283">
        <w:rPr>
          <w:rFonts w:ascii="Calibri" w:eastAsia="Calibri" w:hAnsi="Calibri" w:cs="Calibri"/>
          <w:color w:val="000000"/>
          <w:sz w:val="22"/>
          <w:szCs w:val="22"/>
        </w:rPr>
        <w:t xml:space="preserve">A meeting with the </w:t>
      </w:r>
      <w:r w:rsidRPr="00A81283">
        <w:rPr>
          <w:rFonts w:ascii="Calibri" w:eastAsia="Calibri" w:hAnsi="Calibri" w:cs="Calibri"/>
          <w:b/>
          <w:color w:val="000000"/>
          <w:sz w:val="22"/>
          <w:szCs w:val="22"/>
          <w:u w:val="single"/>
        </w:rPr>
        <w:t>Head</w:t>
      </w:r>
      <w:r>
        <w:rPr>
          <w:rFonts w:ascii="Calibri" w:eastAsia="Calibri" w:hAnsi="Calibri" w:cs="Calibri"/>
          <w:b/>
          <w:color w:val="000000"/>
          <w:sz w:val="22"/>
          <w:szCs w:val="22"/>
          <w:u w:val="single"/>
        </w:rPr>
        <w:t>(s)</w:t>
      </w:r>
      <w:r w:rsidRPr="00A81283">
        <w:rPr>
          <w:rFonts w:ascii="Calibri" w:eastAsia="Calibri" w:hAnsi="Calibri" w:cs="Calibri"/>
          <w:b/>
          <w:color w:val="000000"/>
          <w:sz w:val="22"/>
          <w:szCs w:val="22"/>
          <w:u w:val="single"/>
          <w:lang w:val="en-GB"/>
        </w:rPr>
        <w:t>/</w:t>
      </w:r>
      <w:r w:rsidRPr="00A81283">
        <w:rPr>
          <w:rFonts w:ascii="Calibri" w:eastAsia="Calibri" w:hAnsi="Calibri" w:cs="Calibri"/>
          <w:b/>
          <w:color w:val="000000"/>
          <w:sz w:val="22"/>
          <w:szCs w:val="22"/>
          <w:u w:val="single"/>
        </w:rPr>
        <w:t>Coordinat</w:t>
      </w:r>
      <w:r w:rsidRPr="00A81283">
        <w:rPr>
          <w:rFonts w:ascii="Calibri" w:eastAsia="Calibri" w:hAnsi="Calibri" w:cs="Calibri"/>
          <w:b/>
          <w:color w:val="000000"/>
          <w:sz w:val="22"/>
          <w:szCs w:val="22"/>
          <w:u w:val="single"/>
          <w:lang w:val="en-GB"/>
        </w:rPr>
        <w:t>or</w:t>
      </w:r>
      <w:r>
        <w:rPr>
          <w:rFonts w:ascii="Calibri" w:eastAsia="Calibri" w:hAnsi="Calibri" w:cs="Calibri"/>
          <w:b/>
          <w:color w:val="000000"/>
          <w:sz w:val="22"/>
          <w:szCs w:val="22"/>
          <w:u w:val="single"/>
          <w:lang w:val="en-GB"/>
        </w:rPr>
        <w:t>(s)</w:t>
      </w:r>
      <w:r w:rsidRPr="00A81283">
        <w:rPr>
          <w:rFonts w:ascii="Calibri" w:eastAsia="Calibri" w:hAnsi="Calibri" w:cs="Calibri"/>
          <w:color w:val="000000"/>
          <w:sz w:val="22"/>
          <w:szCs w:val="22"/>
        </w:rPr>
        <w:t xml:space="preserve"> and members </w:t>
      </w:r>
      <w:r w:rsidRPr="009F2D73">
        <w:rPr>
          <w:rFonts w:ascii="Calibri" w:eastAsia="Calibri" w:hAnsi="Calibri" w:cs="Calibri"/>
          <w:b/>
          <w:color w:val="000000"/>
          <w:sz w:val="22"/>
          <w:szCs w:val="22"/>
          <w:u w:val="single"/>
        </w:rPr>
        <w:t>responsible for the E-Learning unit</w:t>
      </w:r>
      <w:r w:rsidRPr="00A81283">
        <w:rPr>
          <w:rFonts w:ascii="Calibri" w:eastAsia="Calibri" w:hAnsi="Calibri" w:cs="Calibri"/>
          <w:color w:val="000000"/>
          <w:sz w:val="22"/>
          <w:szCs w:val="22"/>
        </w:rPr>
        <w:t xml:space="preserve"> for a brief presentation and </w:t>
      </w:r>
      <w:r>
        <w:rPr>
          <w:rFonts w:ascii="Calibri" w:eastAsia="Calibri" w:hAnsi="Calibri" w:cs="Calibri"/>
          <w:color w:val="000000"/>
          <w:sz w:val="22"/>
          <w:szCs w:val="22"/>
        </w:rPr>
        <w:t xml:space="preserve">a </w:t>
      </w:r>
      <w:r w:rsidRPr="00EE6562">
        <w:rPr>
          <w:rFonts w:ascii="Calibri" w:eastAsia="Calibri" w:hAnsi="Calibri" w:cs="Calibri"/>
          <w:color w:val="000000"/>
          <w:sz w:val="22"/>
          <w:szCs w:val="22"/>
          <w:lang w:val="en-GB"/>
        </w:rPr>
        <w:t>Q&amp;A</w:t>
      </w:r>
      <w:r w:rsidRPr="00EE6562">
        <w:rPr>
          <w:rFonts w:ascii="Calibri" w:eastAsia="Calibri" w:hAnsi="Calibri" w:cs="Calibri"/>
          <w:color w:val="000000"/>
          <w:sz w:val="18"/>
          <w:szCs w:val="22"/>
          <w:lang w:val="en-GB"/>
        </w:rPr>
        <w:t xml:space="preserve"> </w:t>
      </w:r>
      <w:r w:rsidRPr="00A81283">
        <w:rPr>
          <w:rFonts w:ascii="Calibri" w:eastAsia="Calibri" w:hAnsi="Calibri" w:cs="Calibri"/>
          <w:color w:val="000000"/>
          <w:sz w:val="22"/>
          <w:szCs w:val="22"/>
          <w:lang w:val="en-GB"/>
        </w:rPr>
        <w:t>Session</w:t>
      </w:r>
      <w:r w:rsidRPr="00A81283">
        <w:rPr>
          <w:rFonts w:ascii="Calibri" w:eastAsia="Calibri" w:hAnsi="Calibri" w:cs="Calibri"/>
          <w:color w:val="000000"/>
          <w:sz w:val="22"/>
          <w:szCs w:val="22"/>
        </w:rPr>
        <w:t>.</w:t>
      </w:r>
    </w:p>
    <w:p w14:paraId="2FDAFA95" w14:textId="77777777" w:rsidR="00B03460" w:rsidRPr="00F46ADE" w:rsidRDefault="00B03460" w:rsidP="00B03460">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Explaining the underlying </w:t>
      </w:r>
      <w:r w:rsidRPr="00F46ADE">
        <w:rPr>
          <w:rFonts w:ascii="Calibri" w:eastAsia="Calibri" w:hAnsi="Calibri" w:cs="Calibri"/>
          <w:b/>
          <w:color w:val="000000"/>
          <w:lang w:val="en-GB"/>
        </w:rPr>
        <w:t>E-Learning philosophy</w:t>
      </w:r>
      <w:r w:rsidRPr="00F46ADE">
        <w:rPr>
          <w:rFonts w:ascii="Calibri" w:eastAsia="Calibri" w:hAnsi="Calibri" w:cs="Calibri"/>
          <w:color w:val="000000"/>
          <w:lang w:val="en-GB"/>
        </w:rPr>
        <w:t xml:space="preserve"> and detailing </w:t>
      </w:r>
      <w:r w:rsidRPr="00F46ADE">
        <w:rPr>
          <w:rFonts w:ascii="Calibri" w:eastAsia="Calibri" w:hAnsi="Calibri" w:cs="Calibri"/>
          <w:b/>
          <w:color w:val="000000"/>
          <w:lang w:val="en-GB"/>
        </w:rPr>
        <w:t>the methodology</w:t>
      </w:r>
      <w:r w:rsidRPr="00F46ADE">
        <w:rPr>
          <w:rFonts w:ascii="Calibri" w:eastAsia="Calibri" w:hAnsi="Calibri" w:cs="Calibri"/>
          <w:color w:val="000000"/>
          <w:lang w:val="en-GB"/>
        </w:rPr>
        <w:t xml:space="preserve"> used to deliver effective online education.</w:t>
      </w:r>
    </w:p>
    <w:p w14:paraId="7ECBE2D1" w14:textId="77777777" w:rsidR="00B03460" w:rsidRPr="00F46ADE" w:rsidRDefault="00B03460" w:rsidP="00B03460">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Developing </w:t>
      </w:r>
      <w:r w:rsidRPr="00F46ADE">
        <w:rPr>
          <w:rFonts w:ascii="Calibri" w:eastAsia="Calibri" w:hAnsi="Calibri" w:cs="Calibri"/>
          <w:b/>
          <w:color w:val="000000"/>
          <w:lang w:val="en-GB"/>
        </w:rPr>
        <w:t>E-Learning materials</w:t>
      </w:r>
      <w:r w:rsidRPr="00F46ADE">
        <w:rPr>
          <w:rFonts w:ascii="Calibri" w:eastAsia="Calibri" w:hAnsi="Calibri" w:cs="Calibri"/>
          <w:color w:val="000000"/>
          <w:lang w:val="en-GB"/>
        </w:rPr>
        <w:t xml:space="preserve"> that align with the appropriate level of proficiency as defined by the </w:t>
      </w:r>
      <w:r w:rsidRPr="00F46ADE">
        <w:rPr>
          <w:rFonts w:ascii="Calibri" w:eastAsia="Calibri" w:hAnsi="Calibri" w:cs="Calibri"/>
          <w:b/>
          <w:color w:val="000000"/>
          <w:lang w:val="en-GB"/>
        </w:rPr>
        <w:t>European Qualifications Framework (EQF)</w:t>
      </w:r>
      <w:r w:rsidRPr="00F46ADE">
        <w:rPr>
          <w:rFonts w:ascii="Calibri" w:eastAsia="Calibri" w:hAnsi="Calibri" w:cs="Calibri"/>
          <w:color w:val="000000"/>
          <w:lang w:val="en-GB"/>
        </w:rPr>
        <w:t xml:space="preserve">, ensuring that learners receive education tailored to their competency levels. </w:t>
      </w:r>
    </w:p>
    <w:p w14:paraId="6EC97112" w14:textId="77777777" w:rsidR="00B03460" w:rsidRPr="00F46ADE" w:rsidRDefault="00B03460" w:rsidP="00B03460">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Offering comprehensive </w:t>
      </w:r>
      <w:r w:rsidRPr="00F46ADE">
        <w:rPr>
          <w:rFonts w:ascii="Calibri" w:eastAsia="Calibri" w:hAnsi="Calibri" w:cs="Calibri"/>
          <w:b/>
          <w:color w:val="000000"/>
          <w:lang w:val="en-GB"/>
        </w:rPr>
        <w:t>study guides</w:t>
      </w:r>
      <w:r w:rsidRPr="00F46ADE">
        <w:rPr>
          <w:rFonts w:ascii="Calibri" w:eastAsia="Calibri" w:hAnsi="Calibri" w:cs="Calibri"/>
          <w:color w:val="000000"/>
          <w:lang w:val="en-GB"/>
        </w:rPr>
        <w:t xml:space="preserve"> to aid learners in understanding course materials and achieving their academic goals </w:t>
      </w:r>
    </w:p>
    <w:p w14:paraId="4103B733" w14:textId="77777777" w:rsidR="00B03460" w:rsidRPr="00F46ADE" w:rsidRDefault="00B03460" w:rsidP="00B03460">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Outlining the </w:t>
      </w:r>
      <w:r w:rsidRPr="00F46ADE">
        <w:rPr>
          <w:rFonts w:ascii="Calibri" w:eastAsia="Calibri" w:hAnsi="Calibri" w:cs="Calibri"/>
          <w:b/>
          <w:color w:val="000000"/>
          <w:lang w:val="en-GB"/>
        </w:rPr>
        <w:t>interaction plan</w:t>
      </w:r>
      <w:r w:rsidRPr="00F46ADE">
        <w:rPr>
          <w:rFonts w:ascii="Calibri" w:eastAsia="Calibri" w:hAnsi="Calibri" w:cs="Calibri"/>
          <w:color w:val="000000"/>
          <w:lang w:val="en-GB"/>
        </w:rPr>
        <w:t>, which includes a schedule of engaging weekly activities designed to promote active participation and learning.</w:t>
      </w:r>
    </w:p>
    <w:p w14:paraId="4697FC83" w14:textId="77777777" w:rsidR="00B03460" w:rsidRPr="00F46ADE" w:rsidRDefault="00B03460" w:rsidP="00B03460">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Providing an overview and demonstration of the </w:t>
      </w:r>
      <w:r w:rsidRPr="00F46ADE">
        <w:rPr>
          <w:rFonts w:ascii="Calibri" w:eastAsia="Calibri" w:hAnsi="Calibri" w:cs="Calibri"/>
          <w:b/>
          <w:color w:val="000000"/>
          <w:lang w:val="en-GB"/>
        </w:rPr>
        <w:t>E-Learning platform's features</w:t>
      </w:r>
      <w:r w:rsidRPr="00F46ADE">
        <w:rPr>
          <w:rFonts w:ascii="Calibri" w:eastAsia="Calibri" w:hAnsi="Calibri" w:cs="Calibri"/>
          <w:color w:val="000000"/>
          <w:lang w:val="en-GB"/>
        </w:rPr>
        <w:t xml:space="preserve"> and functionalities.</w:t>
      </w:r>
    </w:p>
    <w:p w14:paraId="4FBF1763" w14:textId="77777777" w:rsidR="00B03460" w:rsidRPr="00F46ADE" w:rsidRDefault="00B03460" w:rsidP="00B03460">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Introducing the </w:t>
      </w:r>
      <w:r w:rsidRPr="00F46ADE">
        <w:rPr>
          <w:rFonts w:ascii="Calibri" w:eastAsia="Calibri" w:hAnsi="Calibri" w:cs="Calibri"/>
          <w:i/>
          <w:color w:val="000000"/>
          <w:lang w:val="en-GB"/>
        </w:rPr>
        <w:t>E-Learning team</w:t>
      </w:r>
      <w:r w:rsidRPr="00F46ADE">
        <w:rPr>
          <w:rFonts w:ascii="Calibri" w:eastAsia="Calibri" w:hAnsi="Calibri" w:cs="Calibri"/>
          <w:color w:val="000000"/>
          <w:lang w:val="en-GB"/>
        </w:rPr>
        <w:t>, their qualifications, respective roles and responsibilities</w:t>
      </w:r>
    </w:p>
    <w:p w14:paraId="70F11D15" w14:textId="77777777" w:rsidR="00B03460" w:rsidRPr="00F46ADE" w:rsidRDefault="00B03460" w:rsidP="00B03460">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Detailing the composition, qualification and roles of the </w:t>
      </w:r>
      <w:r w:rsidRPr="00F46ADE">
        <w:rPr>
          <w:rFonts w:ascii="Calibri" w:eastAsia="Calibri" w:hAnsi="Calibri" w:cs="Calibri"/>
          <w:b/>
          <w:color w:val="000000"/>
          <w:lang w:val="en-GB"/>
        </w:rPr>
        <w:t>pedagogical support team</w:t>
      </w:r>
      <w:r w:rsidRPr="00F46ADE">
        <w:rPr>
          <w:rFonts w:ascii="Calibri" w:eastAsia="Calibri" w:hAnsi="Calibri" w:cs="Calibri"/>
          <w:color w:val="000000"/>
          <w:lang w:val="en-GB"/>
        </w:rPr>
        <w:t xml:space="preserve"> responsible for enhancing the E-Learning programs.</w:t>
      </w:r>
    </w:p>
    <w:p w14:paraId="3EF67D56" w14:textId="77777777" w:rsidR="00F46ADE" w:rsidRDefault="00EE6562" w:rsidP="00C2239C">
      <w:pPr>
        <w:widowControl w:val="0"/>
        <w:pBdr>
          <w:top w:val="nil"/>
          <w:left w:val="nil"/>
          <w:bottom w:val="nil"/>
          <w:right w:val="nil"/>
          <w:between w:val="nil"/>
        </w:pBdr>
        <w:tabs>
          <w:tab w:val="left" w:pos="413"/>
        </w:tabs>
        <w:jc w:val="right"/>
        <w:rPr>
          <w:rFonts w:ascii="Calibri" w:eastAsia="Calibri" w:hAnsi="Calibri" w:cs="Calibri"/>
          <w:i/>
          <w:color w:val="000000"/>
          <w:sz w:val="22"/>
          <w:szCs w:val="22"/>
        </w:rPr>
      </w:pPr>
      <w:r>
        <w:rPr>
          <w:rFonts w:ascii="Calibri" w:eastAsia="Calibri" w:hAnsi="Calibri" w:cs="Calibri"/>
          <w:i/>
          <w:color w:val="000000"/>
          <w:sz w:val="22"/>
          <w:szCs w:val="22"/>
        </w:rPr>
        <w:t xml:space="preserve"> </w:t>
      </w:r>
    </w:p>
    <w:p w14:paraId="067ABA1D" w14:textId="6C955D3B" w:rsidR="00EE6562" w:rsidRDefault="00EE6562" w:rsidP="00C2239C">
      <w:pPr>
        <w:widowControl w:val="0"/>
        <w:pBdr>
          <w:top w:val="nil"/>
          <w:left w:val="nil"/>
          <w:bottom w:val="nil"/>
          <w:right w:val="nil"/>
          <w:between w:val="nil"/>
        </w:pBdr>
        <w:tabs>
          <w:tab w:val="left" w:pos="413"/>
        </w:tabs>
        <w:jc w:val="right"/>
        <w:rPr>
          <w:rFonts w:ascii="Calibri" w:eastAsia="Calibri" w:hAnsi="Calibri" w:cs="Calibri"/>
          <w:i/>
          <w:color w:val="0070C0"/>
          <w:sz w:val="22"/>
          <w:szCs w:val="22"/>
        </w:rPr>
      </w:pPr>
      <w:r w:rsidRPr="00772872">
        <w:rPr>
          <w:rFonts w:ascii="Calibri" w:eastAsia="Calibri" w:hAnsi="Calibri" w:cs="Calibri"/>
          <w:i/>
          <w:color w:val="0070C0"/>
          <w:sz w:val="22"/>
          <w:szCs w:val="22"/>
        </w:rPr>
        <w:t xml:space="preserve">Maximum duration of presentation: </w:t>
      </w:r>
      <w:r>
        <w:rPr>
          <w:rFonts w:ascii="Calibri" w:eastAsia="Calibri" w:hAnsi="Calibri" w:cs="Calibri"/>
          <w:i/>
          <w:color w:val="0070C0"/>
          <w:sz w:val="22"/>
          <w:szCs w:val="22"/>
        </w:rPr>
        <w:t>15</w:t>
      </w:r>
      <w:r w:rsidRPr="00772872">
        <w:rPr>
          <w:rFonts w:ascii="Calibri" w:eastAsia="Calibri" w:hAnsi="Calibri" w:cs="Calibri"/>
          <w:i/>
          <w:color w:val="0070C0"/>
          <w:sz w:val="22"/>
          <w:szCs w:val="22"/>
        </w:rPr>
        <w:t>΄</w:t>
      </w:r>
      <w:r w:rsidRPr="00772872">
        <w:rPr>
          <w:rFonts w:ascii="Calibri" w:eastAsia="Calibri" w:hAnsi="Calibri" w:cs="Calibri"/>
          <w:i/>
          <w:color w:val="0070C0"/>
          <w:sz w:val="22"/>
          <w:szCs w:val="22"/>
        </w:rPr>
        <w:tab/>
      </w:r>
      <w:r w:rsidRPr="00772872">
        <w:rPr>
          <w:rFonts w:ascii="Calibri" w:eastAsia="Calibri" w:hAnsi="Calibri" w:cs="Calibri"/>
          <w:i/>
          <w:color w:val="0070C0"/>
          <w:sz w:val="22"/>
          <w:szCs w:val="22"/>
        </w:rPr>
        <w:tab/>
        <w:t xml:space="preserve">Discussion: </w:t>
      </w:r>
      <w:r w:rsidR="002A5FE1">
        <w:rPr>
          <w:rFonts w:ascii="Calibri" w:eastAsia="Calibri" w:hAnsi="Calibri" w:cs="Calibri"/>
          <w:i/>
          <w:color w:val="0070C0"/>
          <w:sz w:val="22"/>
          <w:szCs w:val="22"/>
        </w:rPr>
        <w:t>30</w:t>
      </w:r>
      <w:r w:rsidRPr="00772872">
        <w:rPr>
          <w:rFonts w:ascii="Calibri" w:eastAsia="Calibri" w:hAnsi="Calibri" w:cs="Calibri"/>
          <w:i/>
          <w:color w:val="0070C0"/>
          <w:sz w:val="22"/>
          <w:szCs w:val="22"/>
        </w:rPr>
        <w:t>΄</w:t>
      </w:r>
    </w:p>
    <w:p w14:paraId="77CAEE63" w14:textId="0D74D353" w:rsidR="00A81283" w:rsidRPr="00EE6562" w:rsidRDefault="00EE6562" w:rsidP="00C2239C">
      <w:pPr>
        <w:widowControl w:val="0"/>
        <w:pBdr>
          <w:top w:val="nil"/>
          <w:left w:val="nil"/>
          <w:bottom w:val="nil"/>
          <w:right w:val="nil"/>
          <w:between w:val="nil"/>
        </w:pBdr>
        <w:tabs>
          <w:tab w:val="left" w:pos="413"/>
        </w:tabs>
        <w:ind w:left="413"/>
        <w:jc w:val="right"/>
        <w:rPr>
          <w:rFonts w:ascii="Calibri" w:eastAsia="Calibri" w:hAnsi="Calibri" w:cs="Calibri"/>
          <w:i/>
          <w:color w:val="000000"/>
          <w:sz w:val="22"/>
          <w:szCs w:val="22"/>
        </w:rPr>
      </w:pPr>
      <w:r w:rsidRPr="00EE6562">
        <w:rPr>
          <w:rFonts w:ascii="Calibri" w:eastAsia="Calibri" w:hAnsi="Calibri" w:cs="Calibri"/>
          <w:i/>
          <w:color w:val="000000"/>
          <w:sz w:val="22"/>
          <w:szCs w:val="22"/>
        </w:rPr>
        <w:t xml:space="preserve"> </w:t>
      </w:r>
      <w:r w:rsidR="00A81283" w:rsidRPr="00EE6562">
        <w:rPr>
          <w:rFonts w:ascii="Calibri" w:eastAsia="Calibri" w:hAnsi="Calibri" w:cs="Calibri"/>
          <w:i/>
          <w:color w:val="000000"/>
          <w:sz w:val="22"/>
          <w:szCs w:val="22"/>
        </w:rPr>
        <w:t>[4</w:t>
      </w:r>
      <w:r w:rsidR="002A5FE1">
        <w:rPr>
          <w:rFonts w:ascii="Calibri" w:eastAsia="Calibri" w:hAnsi="Calibri" w:cs="Calibri"/>
          <w:i/>
          <w:color w:val="000000"/>
          <w:sz w:val="22"/>
          <w:szCs w:val="22"/>
        </w:rPr>
        <w:t>5</w:t>
      </w:r>
      <w:r w:rsidR="00A81283" w:rsidRPr="00EE6562">
        <w:rPr>
          <w:rFonts w:ascii="Calibri" w:eastAsia="Calibri" w:hAnsi="Calibri" w:cs="Calibri"/>
          <w:i/>
          <w:color w:val="000000"/>
          <w:sz w:val="22"/>
          <w:szCs w:val="22"/>
        </w:rPr>
        <w:t xml:space="preserve"> minutes]</w:t>
      </w:r>
    </w:p>
    <w:p w14:paraId="3DDB813A" w14:textId="4FAE7CAE" w:rsidR="00EE6562" w:rsidRDefault="00EE6562" w:rsidP="00C2239C">
      <w:pPr>
        <w:widowControl w:val="0"/>
        <w:pBdr>
          <w:top w:val="nil"/>
          <w:left w:val="nil"/>
          <w:bottom w:val="nil"/>
          <w:right w:val="nil"/>
          <w:between w:val="nil"/>
        </w:pBdr>
        <w:tabs>
          <w:tab w:val="left" w:pos="413"/>
        </w:tabs>
        <w:rPr>
          <w:rFonts w:ascii="Calibri" w:eastAsia="Calibri" w:hAnsi="Calibri" w:cs="Calibri"/>
          <w:b/>
          <w:i/>
          <w:color w:val="0070C0"/>
          <w:sz w:val="22"/>
          <w:szCs w:val="22"/>
        </w:rPr>
      </w:pPr>
      <w:r w:rsidRPr="00772872">
        <w:rPr>
          <w:rFonts w:ascii="Calibri" w:eastAsia="Calibri" w:hAnsi="Calibri" w:cs="Calibri"/>
          <w:b/>
          <w:i/>
          <w:color w:val="0070C0"/>
          <w:sz w:val="22"/>
          <w:szCs w:val="22"/>
        </w:rPr>
        <w:t xml:space="preserve">Name(s) of presenter(s) and </w:t>
      </w:r>
      <w:r w:rsidRPr="00772872">
        <w:rPr>
          <w:rFonts w:ascii="Calibri" w:eastAsia="Calibri" w:hAnsi="Calibri" w:cs="Calibri"/>
          <w:b/>
          <w:i/>
          <w:color w:val="0070C0"/>
          <w:sz w:val="22"/>
          <w:szCs w:val="22"/>
          <w:lang w:val="en-GB"/>
        </w:rPr>
        <w:t>participant</w:t>
      </w:r>
      <w:r w:rsidRPr="00772872">
        <w:rPr>
          <w:rFonts w:ascii="Calibri" w:eastAsia="Calibri" w:hAnsi="Calibri" w:cs="Calibri"/>
          <w:b/>
          <w:i/>
          <w:color w:val="0070C0"/>
          <w:sz w:val="22"/>
          <w:szCs w:val="22"/>
        </w:rPr>
        <w:t xml:space="preserve">(s):  </w:t>
      </w:r>
    </w:p>
    <w:p w14:paraId="73F1FE71" w14:textId="06E9E57E" w:rsidR="00DF6E0E" w:rsidRDefault="00DF6E0E" w:rsidP="00C2239C">
      <w:pPr>
        <w:widowControl w:val="0"/>
        <w:pBdr>
          <w:top w:val="nil"/>
          <w:left w:val="nil"/>
          <w:bottom w:val="nil"/>
          <w:right w:val="nil"/>
          <w:between w:val="nil"/>
        </w:pBdr>
        <w:tabs>
          <w:tab w:val="left" w:pos="413"/>
        </w:tabs>
        <w:rPr>
          <w:rFonts w:ascii="Calibri" w:eastAsia="Calibri" w:hAnsi="Calibri" w:cs="Calibri"/>
          <w:b/>
          <w:i/>
          <w:color w:val="0070C0"/>
          <w:sz w:val="22"/>
          <w:szCs w:val="22"/>
        </w:rPr>
      </w:pP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130F319D" w14:textId="77777777" w:rsidTr="00D04E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54108393" w14:textId="77777777"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189479BE"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693C3EB1"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8EF015E"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41448DF"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1972AEF5"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73E0888"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1DA2964"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267E6A64"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FAEA75F"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A57D475"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033AE646"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AC448A8"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7243610"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2891A5BC" w14:textId="27AD7E91" w:rsidR="00EE6562" w:rsidRDefault="00EE6562" w:rsidP="00EE6562">
      <w:pPr>
        <w:widowControl w:val="0"/>
        <w:pBdr>
          <w:top w:val="nil"/>
          <w:left w:val="nil"/>
          <w:bottom w:val="nil"/>
          <w:right w:val="nil"/>
          <w:between w:val="nil"/>
        </w:pBdr>
        <w:tabs>
          <w:tab w:val="left" w:pos="446"/>
        </w:tabs>
        <w:spacing w:before="60" w:after="60" w:line="276" w:lineRule="auto"/>
        <w:jc w:val="right"/>
        <w:rPr>
          <w:rFonts w:ascii="Calibri" w:eastAsia="Calibri" w:hAnsi="Calibri" w:cs="Calibri"/>
          <w:b/>
          <w:color w:val="000000"/>
          <w:sz w:val="22"/>
          <w:szCs w:val="22"/>
        </w:rPr>
      </w:pPr>
    </w:p>
    <w:p w14:paraId="65FA04B6" w14:textId="6764AAF1" w:rsidR="00B66D73" w:rsidRPr="00993BD1" w:rsidRDefault="00B66D73" w:rsidP="00B66D73">
      <w:pPr>
        <w:spacing w:before="60" w:after="60" w:line="276" w:lineRule="auto"/>
        <w:jc w:val="both"/>
        <w:rPr>
          <w:rFonts w:ascii="Calibri" w:eastAsia="Calibri" w:hAnsi="Calibri" w:cs="Calibri"/>
          <w:b/>
          <w:color w:val="0070C0"/>
          <w:szCs w:val="24"/>
        </w:rPr>
      </w:pPr>
      <w:r w:rsidRPr="00993BD1">
        <w:rPr>
          <w:rFonts w:ascii="Calibri" w:eastAsia="Calibri" w:hAnsi="Calibri" w:cs="Calibri"/>
          <w:b/>
          <w:color w:val="0070C0"/>
          <w:szCs w:val="24"/>
        </w:rPr>
        <w:t>1</w:t>
      </w:r>
      <w:r w:rsidR="00173688">
        <w:rPr>
          <w:rFonts w:ascii="Calibri" w:eastAsia="Calibri" w:hAnsi="Calibri" w:cs="Calibri"/>
          <w:b/>
          <w:color w:val="0070C0"/>
          <w:szCs w:val="24"/>
        </w:rPr>
        <w:t>2</w:t>
      </w:r>
      <w:r w:rsidRPr="00993BD1">
        <w:rPr>
          <w:rFonts w:ascii="Calibri" w:eastAsia="Calibri" w:hAnsi="Calibri" w:cs="Calibri"/>
          <w:b/>
          <w:color w:val="0070C0"/>
          <w:szCs w:val="24"/>
        </w:rPr>
        <w:t>:</w:t>
      </w:r>
      <w:r w:rsidR="00FA7B0A">
        <w:rPr>
          <w:rFonts w:ascii="Calibri" w:eastAsia="Calibri" w:hAnsi="Calibri" w:cs="Calibri"/>
          <w:b/>
          <w:color w:val="0070C0"/>
          <w:szCs w:val="24"/>
        </w:rPr>
        <w:t>4</w:t>
      </w:r>
      <w:r w:rsidRPr="00993BD1">
        <w:rPr>
          <w:rFonts w:ascii="Calibri" w:eastAsia="Calibri" w:hAnsi="Calibri" w:cs="Calibri"/>
          <w:b/>
          <w:color w:val="0070C0"/>
          <w:szCs w:val="24"/>
        </w:rPr>
        <w:t>0 – 1</w:t>
      </w:r>
      <w:r w:rsidR="00173688">
        <w:rPr>
          <w:rFonts w:ascii="Calibri" w:eastAsia="Calibri" w:hAnsi="Calibri" w:cs="Calibri"/>
          <w:b/>
          <w:color w:val="0070C0"/>
          <w:szCs w:val="24"/>
        </w:rPr>
        <w:t>3</w:t>
      </w:r>
      <w:r w:rsidRPr="00993BD1">
        <w:rPr>
          <w:rFonts w:ascii="Calibri" w:eastAsia="Calibri" w:hAnsi="Calibri" w:cs="Calibri"/>
          <w:b/>
          <w:color w:val="0070C0"/>
          <w:szCs w:val="24"/>
        </w:rPr>
        <w:t>:</w:t>
      </w:r>
      <w:r w:rsidR="00FA7B0A">
        <w:rPr>
          <w:rFonts w:ascii="Calibri" w:eastAsia="Calibri" w:hAnsi="Calibri" w:cs="Calibri"/>
          <w:b/>
          <w:color w:val="0070C0"/>
          <w:szCs w:val="24"/>
        </w:rPr>
        <w:t>4</w:t>
      </w:r>
      <w:r w:rsidRPr="00993BD1">
        <w:rPr>
          <w:rFonts w:ascii="Calibri" w:eastAsia="Calibri" w:hAnsi="Calibri" w:cs="Calibri"/>
          <w:b/>
          <w:color w:val="0070C0"/>
          <w:szCs w:val="24"/>
        </w:rPr>
        <w:t xml:space="preserve">0 </w:t>
      </w:r>
    </w:p>
    <w:p w14:paraId="43939FF2" w14:textId="77777777" w:rsidR="00B66D73" w:rsidRPr="00772872" w:rsidRDefault="00B66D73" w:rsidP="00B66D73">
      <w:pPr>
        <w:numPr>
          <w:ilvl w:val="0"/>
          <w:numId w:val="4"/>
        </w:numPr>
        <w:pBdr>
          <w:top w:val="nil"/>
          <w:left w:val="nil"/>
          <w:bottom w:val="nil"/>
          <w:right w:val="nil"/>
          <w:between w:val="nil"/>
        </w:pBdr>
        <w:spacing w:before="60" w:after="60" w:line="276" w:lineRule="auto"/>
        <w:ind w:left="1077" w:hanging="357"/>
        <w:jc w:val="both"/>
        <w:rPr>
          <w:rFonts w:ascii="Calibri" w:eastAsia="Calibri" w:hAnsi="Calibri" w:cs="Calibri"/>
          <w:i/>
          <w:color w:val="0070C0"/>
          <w:sz w:val="22"/>
          <w:szCs w:val="22"/>
        </w:rPr>
      </w:pPr>
      <w:r w:rsidRPr="00772872">
        <w:rPr>
          <w:rFonts w:ascii="Calibri" w:eastAsia="Calibri" w:hAnsi="Calibri" w:cs="Calibri"/>
          <w:i/>
          <w:color w:val="0070C0"/>
          <w:sz w:val="22"/>
          <w:szCs w:val="22"/>
        </w:rPr>
        <w:t xml:space="preserve">Lunch Break offered by the </w:t>
      </w:r>
      <w:r>
        <w:rPr>
          <w:rFonts w:ascii="Calibri" w:eastAsia="Calibri" w:hAnsi="Calibri" w:cs="Calibri"/>
          <w:i/>
          <w:color w:val="0070C0"/>
          <w:sz w:val="22"/>
          <w:szCs w:val="22"/>
        </w:rPr>
        <w:t>institution</w:t>
      </w:r>
      <w:r w:rsidRPr="00772872">
        <w:rPr>
          <w:rFonts w:ascii="Calibri" w:eastAsia="Calibri" w:hAnsi="Calibri" w:cs="Calibri"/>
          <w:i/>
          <w:color w:val="0070C0"/>
          <w:sz w:val="22"/>
          <w:szCs w:val="22"/>
        </w:rPr>
        <w:t xml:space="preserve"> to EEC panel</w:t>
      </w:r>
      <w:r>
        <w:rPr>
          <w:rFonts w:ascii="Calibri" w:eastAsia="Calibri" w:hAnsi="Calibri" w:cs="Calibri"/>
          <w:i/>
          <w:color w:val="0070C0"/>
          <w:sz w:val="22"/>
          <w:szCs w:val="22"/>
        </w:rPr>
        <w:t xml:space="preserve"> members </w:t>
      </w:r>
      <w:r w:rsidRPr="00772872">
        <w:rPr>
          <w:rFonts w:ascii="Calibri" w:eastAsia="Calibri" w:hAnsi="Calibri" w:cs="Calibri"/>
          <w:i/>
          <w:color w:val="0070C0"/>
          <w:sz w:val="22"/>
          <w:szCs w:val="22"/>
        </w:rPr>
        <w:t>and CYQAA officer</w:t>
      </w:r>
    </w:p>
    <w:p w14:paraId="116BDAFD" w14:textId="77777777" w:rsidR="00B66D73" w:rsidRPr="00772872" w:rsidRDefault="00B66D73" w:rsidP="00B66D73">
      <w:pPr>
        <w:spacing w:before="60" w:after="60"/>
        <w:ind w:left="720"/>
        <w:jc w:val="right"/>
        <w:rPr>
          <w:rFonts w:ascii="Calibri" w:eastAsia="Calibri" w:hAnsi="Calibri" w:cs="Calibri"/>
          <w:b/>
          <w:i/>
          <w:color w:val="0070C0"/>
          <w:sz w:val="22"/>
          <w:szCs w:val="22"/>
        </w:rPr>
      </w:pPr>
      <w:r w:rsidRPr="00772872">
        <w:rPr>
          <w:rFonts w:ascii="Calibri" w:eastAsia="Calibri" w:hAnsi="Calibri" w:cs="Calibri"/>
          <w:b/>
          <w:i/>
          <w:color w:val="0070C0"/>
          <w:sz w:val="22"/>
          <w:szCs w:val="22"/>
        </w:rPr>
        <w:t>[60 minutes]</w:t>
      </w:r>
    </w:p>
    <w:p w14:paraId="378512F5" w14:textId="284BF883" w:rsidR="00EE6562" w:rsidRPr="00993BD1" w:rsidRDefault="00EE6562" w:rsidP="00EE6562">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1</w:t>
      </w:r>
      <w:r w:rsidR="00173688">
        <w:rPr>
          <w:rFonts w:ascii="Calibri" w:eastAsia="Calibri" w:hAnsi="Calibri" w:cs="Calibri"/>
          <w:b/>
          <w:color w:val="000000"/>
          <w:szCs w:val="24"/>
        </w:rPr>
        <w:t>3</w:t>
      </w:r>
      <w:r w:rsidRPr="00993BD1">
        <w:rPr>
          <w:rFonts w:ascii="Calibri" w:eastAsia="Calibri" w:hAnsi="Calibri" w:cs="Calibri"/>
          <w:b/>
          <w:color w:val="000000"/>
          <w:szCs w:val="24"/>
        </w:rPr>
        <w:t>:</w:t>
      </w:r>
      <w:r w:rsidR="00FA7B0A">
        <w:rPr>
          <w:rFonts w:ascii="Calibri" w:eastAsia="Calibri" w:hAnsi="Calibri" w:cs="Calibri"/>
          <w:b/>
          <w:color w:val="000000"/>
          <w:szCs w:val="24"/>
        </w:rPr>
        <w:t>4</w:t>
      </w:r>
      <w:r w:rsidR="002A5FE1" w:rsidRPr="00993BD1">
        <w:rPr>
          <w:rFonts w:ascii="Calibri" w:eastAsia="Calibri" w:hAnsi="Calibri" w:cs="Calibri"/>
          <w:b/>
          <w:color w:val="000000"/>
          <w:szCs w:val="24"/>
        </w:rPr>
        <w:t>0</w:t>
      </w:r>
      <w:r w:rsidRPr="00993BD1">
        <w:rPr>
          <w:rFonts w:ascii="Calibri" w:eastAsia="Calibri" w:hAnsi="Calibri" w:cs="Calibri"/>
          <w:b/>
          <w:color w:val="000000"/>
          <w:szCs w:val="24"/>
        </w:rPr>
        <w:t xml:space="preserve"> – 1</w:t>
      </w:r>
      <w:r w:rsidR="00173688">
        <w:rPr>
          <w:rFonts w:ascii="Calibri" w:eastAsia="Calibri" w:hAnsi="Calibri" w:cs="Calibri"/>
          <w:b/>
          <w:color w:val="000000"/>
          <w:szCs w:val="24"/>
        </w:rPr>
        <w:t>4</w:t>
      </w:r>
      <w:r w:rsidRPr="00993BD1">
        <w:rPr>
          <w:rFonts w:ascii="Calibri" w:eastAsia="Calibri" w:hAnsi="Calibri" w:cs="Calibri"/>
          <w:b/>
          <w:color w:val="000000"/>
          <w:szCs w:val="24"/>
        </w:rPr>
        <w:t>:</w:t>
      </w:r>
      <w:r w:rsidR="00FA7B0A">
        <w:rPr>
          <w:rFonts w:ascii="Calibri" w:eastAsia="Calibri" w:hAnsi="Calibri" w:cs="Calibri"/>
          <w:b/>
          <w:color w:val="000000"/>
          <w:szCs w:val="24"/>
        </w:rPr>
        <w:t>4</w:t>
      </w:r>
      <w:r w:rsidR="002A5FE1" w:rsidRPr="00993BD1">
        <w:rPr>
          <w:rFonts w:ascii="Calibri" w:eastAsia="Calibri" w:hAnsi="Calibri" w:cs="Calibri"/>
          <w:b/>
          <w:color w:val="000000"/>
          <w:szCs w:val="24"/>
        </w:rPr>
        <w:t>0</w:t>
      </w:r>
      <w:r w:rsidRPr="00993BD1">
        <w:rPr>
          <w:rFonts w:ascii="Calibri" w:eastAsia="Calibri" w:hAnsi="Calibri" w:cs="Calibri"/>
          <w:b/>
          <w:color w:val="000000"/>
          <w:szCs w:val="24"/>
        </w:rPr>
        <w:t xml:space="preserve"> </w:t>
      </w:r>
    </w:p>
    <w:p w14:paraId="56EDBD99" w14:textId="77777777" w:rsidR="00B03460" w:rsidRPr="00D76C7B" w:rsidRDefault="00B03460" w:rsidP="00B03460">
      <w:pPr>
        <w:widowControl w:val="0"/>
        <w:numPr>
          <w:ilvl w:val="0"/>
          <w:numId w:val="3"/>
        </w:numPr>
        <w:pBdr>
          <w:top w:val="nil"/>
          <w:left w:val="nil"/>
          <w:bottom w:val="nil"/>
          <w:right w:val="nil"/>
          <w:between w:val="nil"/>
        </w:pBdr>
        <w:shd w:val="clear" w:color="auto" w:fill="FFFFFF"/>
        <w:spacing w:before="120" w:after="120"/>
        <w:ind w:left="1077"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 xml:space="preserve">A meeting </w:t>
      </w:r>
      <w:r w:rsidRPr="00D76C7B">
        <w:rPr>
          <w:rFonts w:asciiTheme="minorHAnsi" w:eastAsia="Calibri" w:hAnsiTheme="minorHAnsi" w:cstheme="minorHAnsi"/>
          <w:b/>
          <w:color w:val="000000"/>
          <w:sz w:val="22"/>
          <w:szCs w:val="22"/>
          <w:u w:val="single"/>
        </w:rPr>
        <w:t>ONLY</w:t>
      </w:r>
      <w:r w:rsidRPr="00D76C7B">
        <w:rPr>
          <w:rFonts w:asciiTheme="minorHAnsi" w:eastAsia="Calibri" w:hAnsiTheme="minorHAnsi" w:cstheme="minorHAnsi"/>
          <w:color w:val="000000"/>
          <w:sz w:val="22"/>
          <w:szCs w:val="22"/>
        </w:rPr>
        <w:t xml:space="preserve"> with </w:t>
      </w:r>
      <w:r>
        <w:rPr>
          <w:rFonts w:asciiTheme="minorHAnsi" w:eastAsia="Calibri" w:hAnsiTheme="minorHAnsi" w:cstheme="minorHAnsi"/>
          <w:color w:val="000000"/>
          <w:sz w:val="22"/>
          <w:szCs w:val="22"/>
          <w:u w:val="single"/>
        </w:rPr>
        <w:t xml:space="preserve">members of the teaching staff </w:t>
      </w:r>
      <w:r w:rsidRPr="00D76C7B">
        <w:rPr>
          <w:rFonts w:asciiTheme="minorHAnsi" w:eastAsia="Calibri" w:hAnsiTheme="minorHAnsi" w:cstheme="minorHAnsi"/>
          <w:color w:val="000000"/>
          <w:sz w:val="22"/>
          <w:szCs w:val="22"/>
        </w:rPr>
        <w:t xml:space="preserve">on each course for all the years of study (QA session). </w:t>
      </w:r>
    </w:p>
    <w:p w14:paraId="798F7E81" w14:textId="77777777" w:rsidR="00B03460" w:rsidRPr="00D76C7B" w:rsidRDefault="00B03460" w:rsidP="00B03460">
      <w:pPr>
        <w:widowControl w:val="0"/>
        <w:numPr>
          <w:ilvl w:val="0"/>
          <w:numId w:val="26"/>
        </w:numPr>
        <w:pBdr>
          <w:top w:val="nil"/>
          <w:left w:val="nil"/>
          <w:bottom w:val="nil"/>
          <w:right w:val="nil"/>
          <w:between w:val="nil"/>
        </w:pBdr>
        <w:shd w:val="clear" w:color="auto" w:fill="FFFFFF"/>
        <w:tabs>
          <w:tab w:val="left" w:pos="446"/>
        </w:tabs>
        <w:spacing w:line="240" w:lineRule="exact"/>
        <w:ind w:left="1434"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 xml:space="preserve">Self-Presentation-(i.e. academic qualifications, publications, research interests, research activity, compliance with Staff ESG), on any other duties in the institution and teaching obligations in other programmes. </w:t>
      </w:r>
    </w:p>
    <w:p w14:paraId="10F51899" w14:textId="77777777" w:rsidR="00B03460" w:rsidRPr="00333E75" w:rsidRDefault="00B03460" w:rsidP="00B03460">
      <w:pPr>
        <w:widowControl w:val="0"/>
        <w:numPr>
          <w:ilvl w:val="0"/>
          <w:numId w:val="26"/>
        </w:numPr>
        <w:pBdr>
          <w:top w:val="nil"/>
          <w:left w:val="nil"/>
          <w:bottom w:val="nil"/>
          <w:right w:val="nil"/>
          <w:between w:val="nil"/>
        </w:pBdr>
        <w:shd w:val="clear" w:color="auto" w:fill="FFFFFF"/>
        <w:tabs>
          <w:tab w:val="left" w:pos="446"/>
        </w:tabs>
        <w:spacing w:line="240" w:lineRule="exact"/>
        <w:ind w:left="1434" w:hanging="357"/>
        <w:jc w:val="both"/>
        <w:rPr>
          <w:rFonts w:asciiTheme="minorHAnsi" w:eastAsia="Calibri" w:hAnsiTheme="minorHAnsi" w:cstheme="minorHAnsi"/>
          <w:color w:val="000000"/>
          <w:sz w:val="22"/>
          <w:szCs w:val="22"/>
        </w:rPr>
      </w:pPr>
      <w:r w:rsidRPr="00333E75">
        <w:rPr>
          <w:rFonts w:asciiTheme="minorHAnsi" w:eastAsia="Calibri" w:hAnsiTheme="minorHAnsi" w:cstheme="minorHAnsi"/>
          <w:color w:val="000000"/>
          <w:sz w:val="22"/>
          <w:szCs w:val="22"/>
        </w:rPr>
        <w:t>Discussion on the design, structure and content of each course and its implementation, the criteria used for the development of the program (i.e. methodologies, selected bibliography, students’ workload, compliance with Teaching ESG).</w:t>
      </w:r>
    </w:p>
    <w:p w14:paraId="25BD5144" w14:textId="77777777" w:rsidR="00B03460" w:rsidRDefault="00B03460" w:rsidP="00B03460">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772872">
        <w:rPr>
          <w:rFonts w:ascii="Calibri" w:eastAsia="Calibri" w:hAnsi="Calibri" w:cs="Calibri"/>
          <w:color w:val="000000"/>
          <w:sz w:val="22"/>
          <w:szCs w:val="22"/>
        </w:rPr>
        <w:t xml:space="preserve">Discussion on the learning outcomes, the content and the assessment of each course and their compliance with the level of the programme according to the EQF. </w:t>
      </w:r>
    </w:p>
    <w:p w14:paraId="6AE37392" w14:textId="77777777" w:rsidR="00B03460" w:rsidRPr="00815AC1" w:rsidRDefault="00B03460" w:rsidP="00B03460">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815AC1">
        <w:rPr>
          <w:rFonts w:ascii="Calibri" w:eastAsia="Calibri" w:hAnsi="Calibri" w:cs="Calibri"/>
          <w:color w:val="000000"/>
          <w:sz w:val="22"/>
          <w:szCs w:val="22"/>
        </w:rPr>
        <w:t>Discussion of prescribed and recommended reading for each module.</w:t>
      </w:r>
    </w:p>
    <w:p w14:paraId="32D58806" w14:textId="77777777" w:rsidR="00B03460" w:rsidRPr="00333E75" w:rsidRDefault="00B03460" w:rsidP="00B03460">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333E75">
        <w:rPr>
          <w:rFonts w:ascii="Calibri" w:eastAsia="Calibri" w:hAnsi="Calibri" w:cs="Calibri"/>
          <w:color w:val="000000"/>
          <w:sz w:val="22"/>
          <w:szCs w:val="22"/>
        </w:rPr>
        <w:t xml:space="preserve">Discussion on assessment criteria, samples of final exams or other teaching material and </w:t>
      </w:r>
      <w:r w:rsidRPr="00333E75">
        <w:rPr>
          <w:rFonts w:ascii="Calibri" w:eastAsia="Calibri" w:hAnsi="Calibri" w:cs="Calibri"/>
          <w:color w:val="000000"/>
          <w:sz w:val="22"/>
          <w:szCs w:val="22"/>
        </w:rPr>
        <w:lastRenderedPageBreak/>
        <w:t>resources.  Assessment criteria, processes and practices refer to both summative and on-going formative assessment and should be examined vis-à-vis the structure and content of the program and each individual course.</w:t>
      </w:r>
    </w:p>
    <w:p w14:paraId="44D01BE1" w14:textId="77777777" w:rsidR="00B03460" w:rsidRPr="00D76C7B" w:rsidRDefault="00B03460" w:rsidP="00B03460">
      <w:pPr>
        <w:widowControl w:val="0"/>
        <w:pBdr>
          <w:top w:val="nil"/>
          <w:left w:val="nil"/>
          <w:bottom w:val="nil"/>
          <w:right w:val="nil"/>
          <w:between w:val="nil"/>
        </w:pBdr>
        <w:shd w:val="clear" w:color="auto" w:fill="FFFFFF"/>
        <w:spacing w:before="120" w:after="120"/>
        <w:ind w:left="1077"/>
        <w:jc w:val="both"/>
        <w:rPr>
          <w:rFonts w:asciiTheme="minorHAnsi" w:eastAsia="Calibri" w:hAnsiTheme="minorHAnsi" w:cstheme="minorHAnsi"/>
          <w:color w:val="000000"/>
          <w:sz w:val="22"/>
          <w:szCs w:val="22"/>
          <w:lang w:val="en-GB"/>
        </w:rPr>
      </w:pPr>
      <w:r w:rsidRPr="00D76C7B">
        <w:rPr>
          <w:rFonts w:asciiTheme="minorHAnsi" w:eastAsia="Calibri" w:hAnsiTheme="minorHAnsi" w:cstheme="minorHAnsi"/>
          <w:color w:val="000000"/>
          <w:sz w:val="22"/>
          <w:szCs w:val="22"/>
          <w:lang w:val="en-GB"/>
        </w:rPr>
        <w:t>(</w:t>
      </w:r>
      <w:r w:rsidRPr="00D76C7B">
        <w:rPr>
          <w:rFonts w:asciiTheme="minorHAnsi" w:eastAsia="Calibri" w:hAnsiTheme="minorHAnsi" w:cstheme="minorHAnsi"/>
          <w:b/>
          <w:color w:val="000000"/>
          <w:sz w:val="22"/>
          <w:szCs w:val="22"/>
          <w:u w:val="single"/>
          <w:lang w:val="en-GB"/>
        </w:rPr>
        <w:t>EEC Report /Assessment Area 2</w:t>
      </w:r>
      <w:r w:rsidRPr="00D76C7B">
        <w:rPr>
          <w:rFonts w:asciiTheme="minorHAnsi" w:eastAsia="Calibri" w:hAnsiTheme="minorHAnsi" w:cstheme="minorHAnsi"/>
          <w:color w:val="000000"/>
          <w:sz w:val="22"/>
          <w:szCs w:val="22"/>
          <w:lang w:val="en-GB"/>
        </w:rPr>
        <w:t xml:space="preserve"> - Student – centred learning, teaching and assessment (ESG 1.3)) / (</w:t>
      </w:r>
      <w:r w:rsidRPr="00D76C7B">
        <w:rPr>
          <w:rFonts w:asciiTheme="minorHAnsi" w:eastAsia="Calibri" w:hAnsiTheme="minorHAnsi" w:cstheme="minorHAnsi"/>
          <w:b/>
          <w:color w:val="000000"/>
          <w:sz w:val="22"/>
          <w:szCs w:val="22"/>
          <w:u w:val="single"/>
          <w:lang w:val="en-GB"/>
        </w:rPr>
        <w:t>EEC Report /Assessment Area 3</w:t>
      </w:r>
      <w:r w:rsidRPr="00D76C7B">
        <w:rPr>
          <w:rFonts w:asciiTheme="minorHAnsi" w:eastAsia="Calibri" w:hAnsiTheme="minorHAnsi" w:cstheme="minorHAnsi"/>
          <w:color w:val="000000"/>
          <w:sz w:val="22"/>
          <w:szCs w:val="22"/>
          <w:lang w:val="en-GB"/>
        </w:rPr>
        <w:t xml:space="preserve"> – Teaching Staff (ESG 1.5))</w:t>
      </w:r>
    </w:p>
    <w:p w14:paraId="68178FCA" w14:textId="4E3DE18F" w:rsidR="00E2488C" w:rsidRPr="00772872" w:rsidRDefault="00EE6562">
      <w:pPr>
        <w:widowControl w:val="0"/>
        <w:pBdr>
          <w:top w:val="nil"/>
          <w:left w:val="nil"/>
          <w:bottom w:val="nil"/>
          <w:right w:val="nil"/>
          <w:between w:val="nil"/>
        </w:pBdr>
        <w:tabs>
          <w:tab w:val="left" w:pos="413"/>
        </w:tabs>
        <w:spacing w:before="60" w:after="60" w:line="276" w:lineRule="auto"/>
        <w:ind w:left="413"/>
        <w:jc w:val="right"/>
        <w:rPr>
          <w:rFonts w:ascii="Calibri" w:eastAsia="Calibri" w:hAnsi="Calibri" w:cs="Calibri"/>
          <w:i/>
          <w:color w:val="000000"/>
          <w:sz w:val="22"/>
          <w:szCs w:val="22"/>
        </w:rPr>
      </w:pPr>
      <w:r w:rsidRPr="00772872">
        <w:rPr>
          <w:rFonts w:ascii="Calibri" w:eastAsia="Calibri" w:hAnsi="Calibri" w:cs="Calibri"/>
          <w:i/>
          <w:color w:val="000000"/>
          <w:sz w:val="22"/>
          <w:szCs w:val="22"/>
        </w:rPr>
        <w:t xml:space="preserve"> </w:t>
      </w:r>
      <w:r w:rsidR="001861C3" w:rsidRPr="00772872">
        <w:rPr>
          <w:rFonts w:ascii="Calibri" w:eastAsia="Calibri" w:hAnsi="Calibri" w:cs="Calibri"/>
          <w:i/>
          <w:color w:val="000000"/>
          <w:sz w:val="22"/>
          <w:szCs w:val="22"/>
        </w:rPr>
        <w:t>[60 minutes]</w:t>
      </w:r>
    </w:p>
    <w:p w14:paraId="440D63E2" w14:textId="77777777" w:rsidR="00F46ADE" w:rsidRPr="00772872" w:rsidRDefault="00F46ADE" w:rsidP="00F46ADE">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772872">
        <w:rPr>
          <w:rFonts w:ascii="Calibri" w:eastAsia="Calibri" w:hAnsi="Calibri" w:cs="Calibr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77C5D9F9" w14:textId="77777777" w:rsidTr="00D04E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4AF6E1FB" w14:textId="77777777"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7C482BD1"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7D129E50"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C4818C5" w14:textId="77777777" w:rsidR="00C214F0" w:rsidRPr="00C214F0"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 w:val="0"/>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4EB2C62" w14:textId="77777777" w:rsidR="00C214F0" w:rsidRPr="00C214F0"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3D2E6BE3"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E5066DC" w14:textId="77777777" w:rsidR="00C214F0" w:rsidRPr="00C214F0"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 w:val="0"/>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D86F33D" w14:textId="77777777" w:rsidR="00C214F0" w:rsidRPr="00C214F0"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1940019F"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8EDBFB4" w14:textId="77777777" w:rsidR="00C214F0" w:rsidRPr="00C214F0"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 w:val="0"/>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3E026DF" w14:textId="77777777" w:rsidR="00C214F0" w:rsidRPr="00C214F0"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2E45DB39"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78AE49D" w14:textId="77777777" w:rsidR="00C214F0" w:rsidRPr="00C214F0"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 w:val="0"/>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6712930" w14:textId="77777777" w:rsidR="00C214F0" w:rsidRPr="00C214F0"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4C1B48E8" w14:textId="73C305F3" w:rsidR="00041523" w:rsidRDefault="00041523">
      <w:pPr>
        <w:widowControl w:val="0"/>
        <w:pBdr>
          <w:top w:val="nil"/>
          <w:left w:val="nil"/>
          <w:bottom w:val="nil"/>
          <w:right w:val="nil"/>
          <w:between w:val="nil"/>
        </w:pBdr>
        <w:tabs>
          <w:tab w:val="left" w:pos="413"/>
        </w:tabs>
        <w:spacing w:before="60" w:after="60" w:line="276" w:lineRule="auto"/>
        <w:rPr>
          <w:rFonts w:ascii="Calibri" w:eastAsia="Calibri" w:hAnsi="Calibri" w:cs="Calibri"/>
          <w:color w:val="0070C0"/>
          <w:sz w:val="22"/>
          <w:szCs w:val="22"/>
        </w:rPr>
      </w:pPr>
    </w:p>
    <w:p w14:paraId="156CB13B" w14:textId="6F6BFC06" w:rsidR="009647F8" w:rsidRPr="00F9195D" w:rsidRDefault="009647F8" w:rsidP="009647F8">
      <w:pPr>
        <w:spacing w:before="60" w:after="60" w:line="276" w:lineRule="auto"/>
        <w:jc w:val="both"/>
        <w:rPr>
          <w:rFonts w:asciiTheme="minorHAnsi" w:eastAsia="Calibri" w:hAnsiTheme="minorHAnsi" w:cstheme="minorHAnsi"/>
          <w:b/>
          <w:color w:val="000000"/>
          <w:sz w:val="22"/>
          <w:szCs w:val="22"/>
          <w:lang w:val="el-GR"/>
        </w:rPr>
      </w:pPr>
      <w:r w:rsidRPr="00036FA1">
        <w:rPr>
          <w:rFonts w:asciiTheme="minorHAnsi" w:eastAsia="Calibri" w:hAnsiTheme="minorHAnsi" w:cstheme="minorHAnsi"/>
          <w:b/>
          <w:color w:val="000000"/>
          <w:sz w:val="22"/>
          <w:szCs w:val="22"/>
        </w:rPr>
        <w:t>1</w:t>
      </w:r>
      <w:r>
        <w:rPr>
          <w:rFonts w:asciiTheme="minorHAnsi" w:eastAsia="Calibri" w:hAnsiTheme="minorHAnsi" w:cstheme="minorHAnsi"/>
          <w:b/>
          <w:color w:val="000000"/>
          <w:sz w:val="22"/>
          <w:szCs w:val="22"/>
          <w:lang w:val="el-GR"/>
        </w:rPr>
        <w:t>4</w:t>
      </w:r>
      <w:r w:rsidRPr="00036FA1">
        <w:rPr>
          <w:rFonts w:asciiTheme="minorHAnsi" w:eastAsia="Calibri" w:hAnsiTheme="minorHAnsi" w:cstheme="minorHAnsi"/>
          <w:b/>
          <w:color w:val="000000"/>
          <w:sz w:val="22"/>
          <w:szCs w:val="22"/>
        </w:rPr>
        <w:t>:</w:t>
      </w:r>
      <w:r w:rsidR="00FA7B0A">
        <w:rPr>
          <w:rFonts w:asciiTheme="minorHAnsi" w:eastAsia="Calibri" w:hAnsiTheme="minorHAnsi" w:cstheme="minorHAnsi"/>
          <w:b/>
          <w:color w:val="000000"/>
          <w:sz w:val="22"/>
          <w:szCs w:val="22"/>
          <w:lang w:val="en-GB"/>
        </w:rPr>
        <w:t>4</w:t>
      </w:r>
      <w:r>
        <w:rPr>
          <w:rFonts w:asciiTheme="minorHAnsi" w:eastAsia="Calibri" w:hAnsiTheme="minorHAnsi" w:cstheme="minorHAnsi"/>
          <w:b/>
          <w:color w:val="000000"/>
          <w:sz w:val="22"/>
          <w:szCs w:val="22"/>
          <w:lang w:val="el-GR"/>
        </w:rPr>
        <w:t>0</w:t>
      </w:r>
      <w:r w:rsidRPr="00036FA1">
        <w:rPr>
          <w:rFonts w:asciiTheme="minorHAnsi" w:eastAsia="Calibri" w:hAnsiTheme="minorHAnsi" w:cstheme="minorHAnsi"/>
          <w:b/>
          <w:color w:val="000000"/>
          <w:sz w:val="22"/>
          <w:szCs w:val="22"/>
        </w:rPr>
        <w:t xml:space="preserve"> – 1</w:t>
      </w:r>
      <w:r>
        <w:rPr>
          <w:rFonts w:asciiTheme="minorHAnsi" w:eastAsia="Calibri" w:hAnsiTheme="minorHAnsi" w:cstheme="minorHAnsi"/>
          <w:b/>
          <w:color w:val="000000"/>
          <w:sz w:val="22"/>
          <w:szCs w:val="22"/>
          <w:lang w:val="el-GR"/>
        </w:rPr>
        <w:t>5</w:t>
      </w:r>
      <w:r w:rsidRPr="00036FA1">
        <w:rPr>
          <w:rFonts w:asciiTheme="minorHAnsi" w:eastAsia="Calibri" w:hAnsiTheme="minorHAnsi" w:cstheme="minorHAnsi"/>
          <w:b/>
          <w:color w:val="000000"/>
          <w:sz w:val="22"/>
          <w:szCs w:val="22"/>
        </w:rPr>
        <w:t>:</w:t>
      </w:r>
      <w:r w:rsidR="00FA7B0A">
        <w:rPr>
          <w:rFonts w:asciiTheme="minorHAnsi" w:eastAsia="Calibri" w:hAnsiTheme="minorHAnsi" w:cstheme="minorHAnsi"/>
          <w:b/>
          <w:color w:val="000000"/>
          <w:sz w:val="22"/>
          <w:szCs w:val="22"/>
          <w:lang w:val="en-GB"/>
        </w:rPr>
        <w:t>2</w:t>
      </w:r>
      <w:r>
        <w:rPr>
          <w:rFonts w:asciiTheme="minorHAnsi" w:eastAsia="Calibri" w:hAnsiTheme="minorHAnsi" w:cstheme="minorHAnsi"/>
          <w:b/>
          <w:color w:val="000000"/>
          <w:sz w:val="22"/>
          <w:szCs w:val="22"/>
          <w:lang w:val="el-GR"/>
        </w:rPr>
        <w:t>5</w:t>
      </w:r>
    </w:p>
    <w:p w14:paraId="05D7D6A4" w14:textId="77777777" w:rsidR="009647F8" w:rsidRPr="00036FA1" w:rsidRDefault="009647F8" w:rsidP="009647F8">
      <w:pPr>
        <w:numPr>
          <w:ilvl w:val="0"/>
          <w:numId w:val="3"/>
        </w:numPr>
        <w:pBdr>
          <w:top w:val="nil"/>
          <w:left w:val="nil"/>
          <w:bottom w:val="nil"/>
          <w:right w:val="nil"/>
          <w:between w:val="nil"/>
        </w:pBdr>
        <w:spacing w:before="60" w:after="60" w:line="276" w:lineRule="auto"/>
        <w:rPr>
          <w:rFonts w:asciiTheme="minorHAnsi" w:eastAsia="Calibri" w:hAnsiTheme="minorHAnsi" w:cstheme="minorHAnsi"/>
          <w:color w:val="000000"/>
          <w:sz w:val="22"/>
          <w:szCs w:val="22"/>
        </w:rPr>
      </w:pPr>
      <w:r w:rsidRPr="00036FA1">
        <w:rPr>
          <w:rFonts w:asciiTheme="minorHAnsi" w:eastAsia="Calibri" w:hAnsiTheme="minorHAnsi" w:cstheme="minorHAnsi"/>
          <w:color w:val="000000"/>
          <w:sz w:val="22"/>
          <w:szCs w:val="22"/>
        </w:rPr>
        <w:t>A meeting with</w:t>
      </w:r>
      <w:r w:rsidRPr="005716D9">
        <w:rPr>
          <w:rFonts w:asciiTheme="minorHAnsi" w:eastAsia="Calibri" w:hAnsiTheme="minorHAnsi" w:cstheme="minorHAnsi"/>
          <w:color w:val="000000"/>
          <w:sz w:val="22"/>
          <w:szCs w:val="22"/>
        </w:rPr>
        <w:t xml:space="preserve"> </w:t>
      </w:r>
      <w:r w:rsidRPr="00036FA1">
        <w:rPr>
          <w:rFonts w:asciiTheme="minorHAnsi" w:eastAsia="Calibri" w:hAnsiTheme="minorHAnsi" w:cstheme="minorHAnsi"/>
          <w:b/>
          <w:color w:val="000000"/>
          <w:sz w:val="22"/>
          <w:szCs w:val="22"/>
          <w:u w:val="single"/>
        </w:rPr>
        <w:t>ONLY</w:t>
      </w:r>
      <w:r>
        <w:rPr>
          <w:rFonts w:asciiTheme="minorHAnsi" w:eastAsia="Calibri" w:hAnsiTheme="minorHAnsi" w:cstheme="minorHAnsi"/>
          <w:color w:val="000000"/>
          <w:sz w:val="22"/>
          <w:szCs w:val="22"/>
        </w:rPr>
        <w:t xml:space="preserve"> </w:t>
      </w:r>
      <w:r w:rsidRPr="005716D9">
        <w:rPr>
          <w:rFonts w:asciiTheme="minorHAnsi" w:eastAsia="Calibri" w:hAnsiTheme="minorHAnsi" w:cstheme="minorHAnsi"/>
          <w:color w:val="000000"/>
          <w:sz w:val="22"/>
          <w:szCs w:val="22"/>
          <w:shd w:val="clear" w:color="auto" w:fill="D9D9D9" w:themeFill="background1" w:themeFillShade="D9"/>
        </w:rPr>
        <w:t>External Stakeholders</w:t>
      </w:r>
      <w:r w:rsidRPr="00036FA1">
        <w:rPr>
          <w:rFonts w:asciiTheme="minorHAnsi" w:eastAsia="Calibri" w:hAnsiTheme="minorHAnsi" w:cstheme="minorHAnsi"/>
          <w:color w:val="000000"/>
          <w:sz w:val="22"/>
          <w:szCs w:val="22"/>
        </w:rPr>
        <w:t>.</w:t>
      </w:r>
    </w:p>
    <w:p w14:paraId="4451F984" w14:textId="77777777" w:rsidR="009647F8" w:rsidRPr="00036FA1" w:rsidRDefault="009647F8" w:rsidP="009647F8">
      <w:pPr>
        <w:pBdr>
          <w:top w:val="nil"/>
          <w:left w:val="nil"/>
          <w:bottom w:val="nil"/>
          <w:right w:val="nil"/>
          <w:between w:val="nil"/>
        </w:pBdr>
        <w:ind w:left="720"/>
        <w:jc w:val="both"/>
        <w:rPr>
          <w:rFonts w:asciiTheme="minorHAnsi" w:eastAsia="Calibri" w:hAnsiTheme="minorHAnsi" w:cstheme="minorHAnsi"/>
          <w:color w:val="000000"/>
          <w:sz w:val="22"/>
          <w:szCs w:val="22"/>
          <w:lang w:val="en-GB"/>
        </w:rPr>
      </w:pPr>
      <w:r w:rsidRPr="00036FA1">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EEC Report</w:t>
      </w:r>
      <w:r w:rsidRPr="00036FA1">
        <w:rPr>
          <w:rFonts w:asciiTheme="minorHAnsi" w:eastAsia="Calibri" w:hAnsiTheme="minorHAnsi" w:cstheme="minorHAnsi"/>
          <w:b/>
          <w:color w:val="000000"/>
          <w:sz w:val="22"/>
          <w:szCs w:val="22"/>
        </w:rPr>
        <w:t>/</w:t>
      </w:r>
      <w:r w:rsidRPr="00036FA1">
        <w:rPr>
          <w:rFonts w:asciiTheme="minorHAnsi" w:eastAsia="Calibri" w:hAnsiTheme="minorHAnsi" w:cstheme="minorHAnsi"/>
          <w:b/>
          <w:color w:val="000000"/>
          <w:sz w:val="22"/>
          <w:szCs w:val="22"/>
          <w:u w:val="single"/>
        </w:rPr>
        <w:t>Assessment Area 4</w:t>
      </w:r>
      <w:r w:rsidRPr="00036FA1">
        <w:rPr>
          <w:rFonts w:asciiTheme="minorHAnsi" w:eastAsia="Calibri" w:hAnsiTheme="minorHAnsi" w:cstheme="minorHAnsi"/>
          <w:color w:val="000000"/>
          <w:sz w:val="22"/>
          <w:szCs w:val="22"/>
        </w:rPr>
        <w:t xml:space="preserve"> - Student admission, progression, recognition and certification ESG 1.4)/ (</w:t>
      </w:r>
      <w:r>
        <w:rPr>
          <w:rFonts w:asciiTheme="minorHAnsi" w:eastAsia="Calibri" w:hAnsiTheme="minorHAnsi" w:cstheme="minorHAnsi"/>
          <w:b/>
          <w:color w:val="000000"/>
          <w:sz w:val="22"/>
          <w:szCs w:val="22"/>
        </w:rPr>
        <w:t>EEC Report</w:t>
      </w:r>
      <w:r w:rsidRPr="00036FA1">
        <w:rPr>
          <w:rFonts w:asciiTheme="minorHAnsi" w:eastAsia="Calibri" w:hAnsiTheme="minorHAnsi" w:cstheme="minorHAnsi"/>
          <w:b/>
          <w:color w:val="000000"/>
          <w:sz w:val="22"/>
          <w:szCs w:val="22"/>
        </w:rPr>
        <w:t>/</w:t>
      </w:r>
      <w:r w:rsidRPr="00036FA1">
        <w:rPr>
          <w:rFonts w:asciiTheme="minorHAnsi" w:eastAsia="Calibri" w:hAnsiTheme="minorHAnsi" w:cstheme="minorHAnsi"/>
          <w:b/>
          <w:color w:val="000000"/>
          <w:sz w:val="22"/>
          <w:szCs w:val="22"/>
          <w:u w:val="single"/>
        </w:rPr>
        <w:t xml:space="preserve">Assessment Area </w:t>
      </w:r>
      <w:r w:rsidRPr="00036FA1">
        <w:rPr>
          <w:rFonts w:asciiTheme="minorHAnsi" w:eastAsia="Calibri" w:hAnsiTheme="minorHAnsi" w:cstheme="minorHAnsi"/>
          <w:b/>
          <w:color w:val="000000"/>
          <w:sz w:val="22"/>
          <w:szCs w:val="22"/>
          <w:u w:val="single"/>
          <w:lang w:val="en-GB"/>
        </w:rPr>
        <w:t>1</w:t>
      </w:r>
      <w:r w:rsidRPr="00036FA1">
        <w:rPr>
          <w:rFonts w:asciiTheme="minorHAnsi" w:eastAsia="Calibri" w:hAnsiTheme="minorHAnsi" w:cstheme="minorHAnsi"/>
          <w:color w:val="000000"/>
          <w:sz w:val="22"/>
          <w:szCs w:val="22"/>
        </w:rPr>
        <w:t xml:space="preserve"> Study programme and study programme’s design and development</w:t>
      </w:r>
      <w:r>
        <w:rPr>
          <w:rFonts w:asciiTheme="minorHAnsi" w:eastAsia="Calibri" w:hAnsiTheme="minorHAnsi" w:cstheme="minorHAnsi"/>
          <w:color w:val="000000"/>
          <w:sz w:val="22"/>
          <w:szCs w:val="22"/>
        </w:rPr>
        <w:t xml:space="preserve"> - </w:t>
      </w:r>
      <w:r w:rsidRPr="00036FA1">
        <w:rPr>
          <w:rFonts w:asciiTheme="minorHAnsi" w:eastAsia="Calibri" w:hAnsiTheme="minorHAnsi" w:cstheme="minorHAnsi"/>
          <w:color w:val="000000"/>
          <w:sz w:val="22"/>
          <w:szCs w:val="22"/>
        </w:rPr>
        <w:t>ESG 1.1, 1.2, 1.7, 1.8, 1.9)</w:t>
      </w:r>
    </w:p>
    <w:p w14:paraId="17DE0FAD" w14:textId="77777777" w:rsidR="009647F8" w:rsidRPr="00CD1E44" w:rsidRDefault="009647F8" w:rsidP="009647F8">
      <w:pPr>
        <w:pStyle w:val="ListParagraph"/>
        <w:numPr>
          <w:ilvl w:val="0"/>
          <w:numId w:val="38"/>
        </w:numPr>
        <w:spacing w:after="0" w:line="240" w:lineRule="auto"/>
        <w:ind w:left="1080"/>
        <w:rPr>
          <w:rFonts w:cstheme="minorHAnsi"/>
          <w:lang w:val="en-GB"/>
        </w:rPr>
      </w:pPr>
      <w:proofErr w:type="gramStart"/>
      <w:r w:rsidRPr="00CD1E44">
        <w:rPr>
          <w:rFonts w:cstheme="minorHAnsi"/>
          <w:lang w:val="en-GB"/>
        </w:rPr>
        <w:t>ESs'</w:t>
      </w:r>
      <w:proofErr w:type="gramEnd"/>
      <w:r w:rsidRPr="00CD1E44">
        <w:rPr>
          <w:rFonts w:cstheme="minorHAnsi"/>
          <w:lang w:val="en-GB"/>
        </w:rPr>
        <w:t xml:space="preserve"> input on the development of the institution's quality assurance policies.</w:t>
      </w:r>
    </w:p>
    <w:p w14:paraId="3D0C27B4" w14:textId="77777777" w:rsidR="009647F8" w:rsidRPr="00CD1E44" w:rsidRDefault="009647F8" w:rsidP="009647F8">
      <w:pPr>
        <w:pStyle w:val="ListParagraph"/>
        <w:numPr>
          <w:ilvl w:val="0"/>
          <w:numId w:val="38"/>
        </w:numPr>
        <w:spacing w:after="0" w:line="240" w:lineRule="auto"/>
        <w:ind w:left="1080"/>
        <w:rPr>
          <w:rFonts w:cstheme="minorHAnsi"/>
          <w:lang w:val="en-GB"/>
        </w:rPr>
      </w:pPr>
      <w:r w:rsidRPr="00CD1E44">
        <w:rPr>
          <w:rFonts w:cstheme="minorHAnsi"/>
          <w:lang w:val="en-GB"/>
        </w:rPr>
        <w:t>ESs' input on the design and development, as well as on the on-going monitoring and review of the programme of study.</w:t>
      </w:r>
    </w:p>
    <w:p w14:paraId="165C05A7" w14:textId="77777777" w:rsidR="009647F8" w:rsidRPr="00CD1E44" w:rsidRDefault="009647F8" w:rsidP="009647F8">
      <w:pPr>
        <w:pStyle w:val="ListParagraph"/>
        <w:numPr>
          <w:ilvl w:val="0"/>
          <w:numId w:val="38"/>
        </w:numPr>
        <w:spacing w:after="0" w:line="240" w:lineRule="auto"/>
        <w:ind w:left="1080"/>
        <w:rPr>
          <w:rFonts w:cstheme="minorHAnsi"/>
          <w:lang w:val="en-GB"/>
        </w:rPr>
      </w:pPr>
      <w:r w:rsidRPr="00CD1E44">
        <w:rPr>
          <w:rFonts w:cstheme="minorHAnsi"/>
          <w:lang w:val="en-GB"/>
        </w:rPr>
        <w:t>ESs' involvement on the periodic assessments to ensure continuous alignment with market needs.</w:t>
      </w:r>
    </w:p>
    <w:p w14:paraId="6351824D" w14:textId="77777777" w:rsidR="009647F8" w:rsidRPr="00CD1E44" w:rsidRDefault="009647F8" w:rsidP="009647F8">
      <w:pPr>
        <w:pStyle w:val="ListParagraph"/>
        <w:numPr>
          <w:ilvl w:val="0"/>
          <w:numId w:val="38"/>
        </w:numPr>
        <w:spacing w:after="0" w:line="240" w:lineRule="auto"/>
        <w:ind w:left="1080"/>
        <w:rPr>
          <w:rFonts w:cstheme="minorHAnsi"/>
          <w:lang w:val="en-GB"/>
        </w:rPr>
      </w:pPr>
      <w:proofErr w:type="gramStart"/>
      <w:r w:rsidRPr="00CD1E44">
        <w:rPr>
          <w:rFonts w:cstheme="minorHAnsi"/>
          <w:lang w:val="en-GB"/>
        </w:rPr>
        <w:t>ESs'</w:t>
      </w:r>
      <w:proofErr w:type="gramEnd"/>
      <w:r w:rsidRPr="00CD1E44">
        <w:rPr>
          <w:rFonts w:cstheme="minorHAnsi"/>
          <w:lang w:val="en-GB"/>
        </w:rPr>
        <w:t xml:space="preserve"> sought-out input to review and to update public information for purposes of accuracy.</w:t>
      </w:r>
    </w:p>
    <w:p w14:paraId="4900AB60" w14:textId="77777777" w:rsidR="009647F8" w:rsidRPr="00CD1E44" w:rsidRDefault="009647F8" w:rsidP="009647F8">
      <w:pPr>
        <w:pStyle w:val="ListParagraph"/>
        <w:numPr>
          <w:ilvl w:val="0"/>
          <w:numId w:val="38"/>
        </w:numPr>
        <w:spacing w:after="0" w:line="240" w:lineRule="auto"/>
        <w:ind w:left="1080"/>
        <w:rPr>
          <w:rFonts w:cstheme="minorHAnsi"/>
          <w:lang w:val="en-GB"/>
        </w:rPr>
      </w:pPr>
      <w:r w:rsidRPr="00CD1E44">
        <w:rPr>
          <w:rFonts w:cstheme="minorHAnsi"/>
          <w:lang w:val="en-GB"/>
        </w:rPr>
        <w:t>ESs' contribution in aligning the program with the European Qualifications Framework, and in assessing the delivery of its effectiveness.</w:t>
      </w:r>
    </w:p>
    <w:p w14:paraId="39BB4ED4" w14:textId="77777777" w:rsidR="009647F8" w:rsidRPr="00CD1E44" w:rsidRDefault="009647F8" w:rsidP="009647F8">
      <w:pPr>
        <w:pStyle w:val="ListParagraph"/>
        <w:numPr>
          <w:ilvl w:val="0"/>
          <w:numId w:val="38"/>
        </w:numPr>
        <w:spacing w:after="0" w:line="240" w:lineRule="auto"/>
        <w:ind w:left="1080"/>
        <w:rPr>
          <w:rFonts w:cstheme="minorHAnsi"/>
          <w:lang w:val="en-GB"/>
        </w:rPr>
      </w:pPr>
      <w:r w:rsidRPr="00CD1E44">
        <w:rPr>
          <w:rFonts w:cstheme="minorHAnsi"/>
          <w:lang w:val="en-GB"/>
        </w:rPr>
        <w:t>ESs' sought-out input to provide:</w:t>
      </w:r>
    </w:p>
    <w:p w14:paraId="61CBE365" w14:textId="77777777" w:rsidR="009647F8" w:rsidRPr="00CD1E44" w:rsidRDefault="009647F8" w:rsidP="009647F8">
      <w:pPr>
        <w:pStyle w:val="ListParagraph"/>
        <w:numPr>
          <w:ilvl w:val="0"/>
          <w:numId w:val="39"/>
        </w:numPr>
        <w:spacing w:after="0" w:line="240" w:lineRule="auto"/>
        <w:ind w:left="1440"/>
        <w:rPr>
          <w:rFonts w:cstheme="minorHAnsi"/>
        </w:rPr>
      </w:pPr>
      <w:r w:rsidRPr="00CD1E44">
        <w:rPr>
          <w:rFonts w:cstheme="minorHAnsi"/>
        </w:rPr>
        <w:t xml:space="preserve">industry </w:t>
      </w:r>
      <w:proofErr w:type="spellStart"/>
      <w:r w:rsidRPr="00CD1E44">
        <w:rPr>
          <w:rFonts w:cstheme="minorHAnsi"/>
        </w:rPr>
        <w:t>trend</w:t>
      </w:r>
      <w:proofErr w:type="spellEnd"/>
      <w:r w:rsidRPr="00CD1E44">
        <w:rPr>
          <w:rFonts w:cstheme="minorHAnsi"/>
        </w:rPr>
        <w:t xml:space="preserve"> </w:t>
      </w:r>
      <w:proofErr w:type="spellStart"/>
      <w:r w:rsidRPr="00CD1E44">
        <w:rPr>
          <w:rFonts w:cstheme="minorHAnsi"/>
        </w:rPr>
        <w:t>analysis</w:t>
      </w:r>
      <w:proofErr w:type="spellEnd"/>
    </w:p>
    <w:p w14:paraId="65DF855D" w14:textId="77777777" w:rsidR="009647F8" w:rsidRPr="00CD1E44" w:rsidRDefault="009647F8" w:rsidP="009647F8">
      <w:pPr>
        <w:pStyle w:val="ListParagraph"/>
        <w:numPr>
          <w:ilvl w:val="0"/>
          <w:numId w:val="39"/>
        </w:numPr>
        <w:spacing w:after="0" w:line="240" w:lineRule="auto"/>
        <w:ind w:left="1440"/>
        <w:rPr>
          <w:rFonts w:cstheme="minorHAnsi"/>
          <w:lang w:val="en-GB"/>
        </w:rPr>
      </w:pPr>
      <w:r w:rsidRPr="00CD1E44">
        <w:rPr>
          <w:rFonts w:cstheme="minorHAnsi"/>
          <w:lang w:val="en-GB"/>
        </w:rPr>
        <w:t>data exchanges via professional networks</w:t>
      </w:r>
    </w:p>
    <w:p w14:paraId="4B0C1B4C" w14:textId="77777777" w:rsidR="009647F8" w:rsidRPr="00CD1E44" w:rsidRDefault="009647F8" w:rsidP="009647F8">
      <w:pPr>
        <w:pStyle w:val="ListParagraph"/>
        <w:numPr>
          <w:ilvl w:val="0"/>
          <w:numId w:val="39"/>
        </w:numPr>
        <w:spacing w:after="0" w:line="240" w:lineRule="auto"/>
        <w:ind w:left="1440"/>
        <w:rPr>
          <w:rFonts w:cstheme="minorHAnsi"/>
          <w:lang w:val="en-GB"/>
        </w:rPr>
      </w:pPr>
      <w:proofErr w:type="gramStart"/>
      <w:r w:rsidRPr="00CD1E44">
        <w:rPr>
          <w:rFonts w:cstheme="minorHAnsi"/>
          <w:lang w:val="en-GB"/>
        </w:rPr>
        <w:t>employer</w:t>
      </w:r>
      <w:proofErr w:type="gramEnd"/>
      <w:r w:rsidRPr="00CD1E44">
        <w:rPr>
          <w:rFonts w:cstheme="minorHAnsi"/>
          <w:lang w:val="en-GB"/>
        </w:rPr>
        <w:t xml:space="preserve"> insights concerning career readiness of graduates.</w:t>
      </w:r>
    </w:p>
    <w:p w14:paraId="2A801CA2" w14:textId="77777777" w:rsidR="009647F8" w:rsidRPr="00F07BB5" w:rsidRDefault="009647F8" w:rsidP="009647F8">
      <w:pPr>
        <w:pStyle w:val="ListParagraph"/>
        <w:numPr>
          <w:ilvl w:val="0"/>
          <w:numId w:val="38"/>
        </w:numPr>
        <w:spacing w:after="0" w:line="240" w:lineRule="auto"/>
        <w:ind w:left="1080"/>
        <w:rPr>
          <w:rFonts w:cstheme="minorHAnsi"/>
          <w:lang w:val="en-GB"/>
        </w:rPr>
      </w:pPr>
      <w:r w:rsidRPr="00F07BB5">
        <w:rPr>
          <w:rFonts w:cstheme="minorHAnsi"/>
          <w:lang w:val="en-GB"/>
        </w:rPr>
        <w:t>ESs' input on the program's potential employability of its graduates.</w:t>
      </w:r>
    </w:p>
    <w:p w14:paraId="0FD74D85" w14:textId="77777777" w:rsidR="009647F8" w:rsidRDefault="009647F8" w:rsidP="009647F8">
      <w:pPr>
        <w:ind w:left="357"/>
        <w:jc w:val="right"/>
        <w:rPr>
          <w:rFonts w:asciiTheme="minorHAnsi" w:eastAsia="Calibri" w:hAnsiTheme="minorHAnsi" w:cstheme="minorHAnsi"/>
          <w:sz w:val="22"/>
          <w:szCs w:val="22"/>
        </w:rPr>
      </w:pPr>
      <w:r w:rsidRPr="00CD1E44">
        <w:rPr>
          <w:rFonts w:asciiTheme="minorHAnsi" w:eastAsia="Calibri" w:hAnsiTheme="minorHAnsi" w:cstheme="minorHAnsi"/>
          <w:sz w:val="22"/>
          <w:szCs w:val="22"/>
        </w:rPr>
        <w:t>[</w:t>
      </w:r>
      <w:r w:rsidRPr="009647F8">
        <w:rPr>
          <w:rFonts w:asciiTheme="minorHAnsi" w:eastAsia="Calibri" w:hAnsiTheme="minorHAnsi" w:cstheme="minorHAnsi"/>
          <w:sz w:val="22"/>
          <w:szCs w:val="22"/>
          <w:lang w:val="en-GB"/>
        </w:rPr>
        <w:t>45</w:t>
      </w:r>
      <w:r w:rsidRPr="00CD1E44">
        <w:rPr>
          <w:rFonts w:asciiTheme="minorHAnsi" w:eastAsia="Calibri" w:hAnsiTheme="minorHAnsi" w:cstheme="minorHAnsi"/>
          <w:sz w:val="22"/>
          <w:szCs w:val="22"/>
        </w:rPr>
        <w:t xml:space="preserve"> minutes]</w:t>
      </w:r>
    </w:p>
    <w:p w14:paraId="51C5928D" w14:textId="77777777" w:rsidR="009647F8" w:rsidRPr="0029273E" w:rsidRDefault="009647F8" w:rsidP="009647F8">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rPr>
      </w:pPr>
      <w:r w:rsidRPr="0029273E">
        <w:rPr>
          <w:rFonts w:asciiTheme="minorHAnsi" w:eastAsia="Calibri" w:hAnsiTheme="minorHAnsi" w:cstheme="minorHAnsi"/>
          <w:b/>
          <w:i/>
          <w:color w:val="0070C0"/>
          <w:sz w:val="22"/>
          <w:szCs w:val="22"/>
        </w:rPr>
        <w:t xml:space="preserve">Name(s) of 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9647F8" w:rsidRPr="0029273E" w14:paraId="7E7E6342" w14:textId="77777777" w:rsidTr="008D334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2393FDA5" w14:textId="77777777" w:rsidR="009647F8" w:rsidRPr="0029273E" w:rsidRDefault="009647F8" w:rsidP="008D3348">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7F767549" w14:textId="77777777" w:rsidR="009647F8" w:rsidRPr="0029273E" w:rsidRDefault="009647F8"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9647F8" w:rsidRPr="0029273E" w14:paraId="5F0038BB"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1B2D0FD" w14:textId="77777777" w:rsidR="009647F8" w:rsidRPr="0029273E" w:rsidRDefault="009647F8"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408570C" w14:textId="77777777" w:rsidR="009647F8" w:rsidRPr="0029273E" w:rsidRDefault="009647F8"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9647F8" w:rsidRPr="0029273E" w14:paraId="1077F2B0"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68D41D1" w14:textId="77777777" w:rsidR="009647F8" w:rsidRPr="0029273E" w:rsidRDefault="009647F8"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422A746" w14:textId="77777777" w:rsidR="009647F8" w:rsidRPr="0029273E" w:rsidRDefault="009647F8"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9647F8" w:rsidRPr="0029273E" w14:paraId="572904C5"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4A5FDA3" w14:textId="77777777" w:rsidR="009647F8" w:rsidRPr="0029273E" w:rsidRDefault="009647F8"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F003CCB" w14:textId="77777777" w:rsidR="009647F8" w:rsidRPr="0029273E" w:rsidRDefault="009647F8"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9647F8" w:rsidRPr="0029273E" w14:paraId="726030DB"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BA8EF47" w14:textId="77777777" w:rsidR="009647F8" w:rsidRPr="0029273E" w:rsidRDefault="009647F8"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AF05E57" w14:textId="77777777" w:rsidR="009647F8" w:rsidRPr="0029273E" w:rsidRDefault="009647F8"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6F3F2822" w14:textId="77777777" w:rsidR="009647F8" w:rsidRPr="0029273E" w:rsidRDefault="009647F8" w:rsidP="009647F8">
      <w:pPr>
        <w:spacing w:before="60" w:after="60" w:line="276" w:lineRule="auto"/>
        <w:jc w:val="both"/>
        <w:rPr>
          <w:rFonts w:asciiTheme="minorHAnsi" w:hAnsiTheme="minorHAnsi" w:cstheme="minorHAnsi"/>
          <w:b/>
          <w:color w:val="000000" w:themeColor="text1"/>
          <w:sz w:val="22"/>
          <w:szCs w:val="22"/>
        </w:rPr>
      </w:pPr>
    </w:p>
    <w:p w14:paraId="13DF85DF" w14:textId="38DFC272" w:rsidR="00E2488C" w:rsidRPr="009647F8" w:rsidRDefault="001861C3">
      <w:pPr>
        <w:spacing w:before="60" w:after="60" w:line="276" w:lineRule="auto"/>
        <w:jc w:val="both"/>
        <w:rPr>
          <w:rFonts w:ascii="Calibri" w:eastAsia="Calibri" w:hAnsi="Calibri" w:cs="Calibri"/>
          <w:b/>
          <w:color w:val="000000"/>
          <w:szCs w:val="24"/>
          <w:lang w:val="el-GR"/>
        </w:rPr>
      </w:pPr>
      <w:r w:rsidRPr="00993BD1">
        <w:rPr>
          <w:rFonts w:ascii="Calibri" w:eastAsia="Calibri" w:hAnsi="Calibri" w:cs="Calibri"/>
          <w:b/>
          <w:color w:val="000000"/>
          <w:szCs w:val="24"/>
        </w:rPr>
        <w:t>1</w:t>
      </w:r>
      <w:r w:rsidR="009647F8">
        <w:rPr>
          <w:rFonts w:ascii="Calibri" w:eastAsia="Calibri" w:hAnsi="Calibri" w:cs="Calibri"/>
          <w:b/>
          <w:color w:val="000000"/>
          <w:szCs w:val="24"/>
          <w:lang w:val="el-GR"/>
        </w:rPr>
        <w:t>5</w:t>
      </w:r>
      <w:r w:rsidRPr="00993BD1">
        <w:rPr>
          <w:rFonts w:ascii="Calibri" w:eastAsia="Calibri" w:hAnsi="Calibri" w:cs="Calibri"/>
          <w:b/>
          <w:color w:val="000000"/>
          <w:szCs w:val="24"/>
        </w:rPr>
        <w:t>:</w:t>
      </w:r>
      <w:r w:rsidR="00FA7B0A">
        <w:rPr>
          <w:rFonts w:ascii="Calibri" w:eastAsia="Calibri" w:hAnsi="Calibri" w:cs="Calibri"/>
          <w:b/>
          <w:color w:val="000000"/>
          <w:szCs w:val="24"/>
          <w:lang w:val="en-GB"/>
        </w:rPr>
        <w:t>2</w:t>
      </w:r>
      <w:r w:rsidR="009647F8">
        <w:rPr>
          <w:rFonts w:ascii="Calibri" w:eastAsia="Calibri" w:hAnsi="Calibri" w:cs="Calibri"/>
          <w:b/>
          <w:color w:val="000000"/>
          <w:szCs w:val="24"/>
          <w:lang w:val="el-GR"/>
        </w:rPr>
        <w:t>5</w:t>
      </w:r>
      <w:r w:rsidRPr="00993BD1">
        <w:rPr>
          <w:rFonts w:ascii="Calibri" w:eastAsia="Calibri" w:hAnsi="Calibri" w:cs="Calibri"/>
          <w:b/>
          <w:color w:val="000000"/>
          <w:szCs w:val="24"/>
        </w:rPr>
        <w:t xml:space="preserve"> – 1</w:t>
      </w:r>
      <w:r w:rsidR="00FA7B0A">
        <w:rPr>
          <w:rFonts w:ascii="Calibri" w:eastAsia="Calibri" w:hAnsi="Calibri" w:cs="Calibri"/>
          <w:b/>
          <w:color w:val="000000"/>
          <w:szCs w:val="24"/>
        </w:rPr>
        <w:t>6</w:t>
      </w:r>
      <w:r w:rsidR="00904BB3" w:rsidRPr="00993BD1">
        <w:rPr>
          <w:rFonts w:ascii="Calibri" w:eastAsia="Calibri" w:hAnsi="Calibri" w:cs="Calibri"/>
          <w:b/>
          <w:color w:val="000000"/>
          <w:szCs w:val="24"/>
        </w:rPr>
        <w:t>:</w:t>
      </w:r>
      <w:r w:rsidR="00FA7B0A">
        <w:rPr>
          <w:rFonts w:ascii="Calibri" w:eastAsia="Calibri" w:hAnsi="Calibri" w:cs="Calibri"/>
          <w:b/>
          <w:color w:val="000000"/>
          <w:szCs w:val="24"/>
          <w:lang w:val="en-GB"/>
        </w:rPr>
        <w:t>0</w:t>
      </w:r>
      <w:r w:rsidR="009647F8">
        <w:rPr>
          <w:rFonts w:ascii="Calibri" w:eastAsia="Calibri" w:hAnsi="Calibri" w:cs="Calibri"/>
          <w:b/>
          <w:color w:val="000000"/>
          <w:szCs w:val="24"/>
          <w:lang w:val="el-GR"/>
        </w:rPr>
        <w:t>5</w:t>
      </w:r>
    </w:p>
    <w:p w14:paraId="65EF16A7" w14:textId="53DA8DC0" w:rsidR="00B03460" w:rsidRPr="00D76C7B" w:rsidRDefault="00B03460" w:rsidP="00B03460">
      <w:pPr>
        <w:numPr>
          <w:ilvl w:val="0"/>
          <w:numId w:val="3"/>
        </w:numPr>
        <w:pBdr>
          <w:top w:val="nil"/>
          <w:left w:val="nil"/>
          <w:bottom w:val="nil"/>
          <w:right w:val="nil"/>
          <w:between w:val="nil"/>
        </w:pBdr>
        <w:spacing w:before="60" w:after="60" w:line="276" w:lineRule="auto"/>
        <w:ind w:left="1077" w:hanging="357"/>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A meeting with</w:t>
      </w:r>
      <w:r w:rsidRPr="00630EFA">
        <w:rPr>
          <w:rFonts w:asciiTheme="minorHAnsi" w:eastAsia="Calibri" w:hAnsiTheme="minorHAnsi" w:cstheme="minorHAnsi"/>
          <w:color w:val="000000"/>
          <w:sz w:val="22"/>
          <w:szCs w:val="22"/>
        </w:rPr>
        <w:t xml:space="preserve"> </w:t>
      </w:r>
      <w:r w:rsidRPr="00D76C7B">
        <w:rPr>
          <w:rFonts w:asciiTheme="minorHAnsi" w:eastAsia="Calibri" w:hAnsiTheme="minorHAnsi" w:cstheme="minorHAnsi"/>
          <w:b/>
          <w:color w:val="000000"/>
          <w:sz w:val="22"/>
          <w:szCs w:val="22"/>
          <w:u w:val="single"/>
        </w:rPr>
        <w:t>ONLY</w:t>
      </w:r>
      <w:r w:rsidRPr="00D76C7B">
        <w:rPr>
          <w:rFonts w:asciiTheme="minorHAnsi" w:eastAsia="Calibri" w:hAnsiTheme="minorHAnsi" w:cstheme="minorHAnsi"/>
          <w:color w:val="000000"/>
          <w:sz w:val="22"/>
          <w:szCs w:val="22"/>
        </w:rPr>
        <w:t xml:space="preserve"> </w:t>
      </w:r>
      <w:r w:rsidRPr="00630EFA">
        <w:rPr>
          <w:rFonts w:asciiTheme="minorHAnsi" w:eastAsia="Calibri" w:hAnsiTheme="minorHAnsi" w:cstheme="minorHAnsi"/>
          <w:color w:val="000000"/>
          <w:sz w:val="22"/>
          <w:szCs w:val="22"/>
        </w:rPr>
        <w:t>students and graduates</w:t>
      </w:r>
      <w:r w:rsidRPr="00D76C7B">
        <w:rPr>
          <w:rFonts w:asciiTheme="minorHAnsi" w:eastAsia="Calibri" w:hAnsiTheme="minorHAnsi" w:cstheme="minorHAnsi"/>
          <w:color w:val="000000"/>
          <w:sz w:val="22"/>
          <w:szCs w:val="22"/>
        </w:rPr>
        <w:t xml:space="preserve"> (5 – 15 participants)</w:t>
      </w:r>
      <w:r w:rsidRPr="0029273E">
        <w:rPr>
          <w:rFonts w:asciiTheme="minorHAnsi" w:eastAsia="Georgia" w:hAnsiTheme="minorHAnsi" w:cstheme="minorHAnsi"/>
          <w:iCs/>
          <w:sz w:val="22"/>
          <w:szCs w:val="22"/>
          <w:lang w:val="en-US"/>
        </w:rPr>
        <w:t>.</w:t>
      </w:r>
    </w:p>
    <w:p w14:paraId="2044E75A" w14:textId="77777777" w:rsidR="00B03460" w:rsidRPr="00630EFA" w:rsidRDefault="00B03460" w:rsidP="00B03460">
      <w:pPr>
        <w:pBdr>
          <w:top w:val="nil"/>
          <w:left w:val="nil"/>
          <w:bottom w:val="nil"/>
          <w:right w:val="nil"/>
          <w:between w:val="nil"/>
        </w:pBdr>
        <w:spacing w:before="60" w:after="60"/>
        <w:ind w:left="1077"/>
        <w:jc w:val="both"/>
        <w:rPr>
          <w:rFonts w:asciiTheme="minorHAnsi" w:eastAsia="Calibri" w:hAnsiTheme="minorHAnsi" w:cstheme="minorHAnsi"/>
          <w:color w:val="000000"/>
          <w:sz w:val="22"/>
          <w:szCs w:val="22"/>
          <w:lang w:val="en-GB"/>
        </w:rPr>
      </w:pPr>
      <w:r w:rsidRPr="00630EFA">
        <w:rPr>
          <w:rFonts w:asciiTheme="minorHAnsi" w:eastAsia="Calibri" w:hAnsiTheme="minorHAnsi" w:cstheme="minorHAnsi"/>
          <w:color w:val="000000"/>
          <w:sz w:val="22"/>
          <w:szCs w:val="22"/>
          <w:lang w:val="en-GB"/>
        </w:rPr>
        <w:lastRenderedPageBreak/>
        <w:t>(</w:t>
      </w:r>
      <w:r w:rsidRPr="00630EFA">
        <w:rPr>
          <w:rFonts w:asciiTheme="minorHAnsi" w:eastAsia="Calibri" w:hAnsiTheme="minorHAnsi" w:cstheme="minorHAnsi"/>
          <w:b/>
          <w:color w:val="000000"/>
          <w:sz w:val="22"/>
          <w:szCs w:val="22"/>
          <w:lang w:val="en-GB"/>
        </w:rPr>
        <w:t>EEC Report /Assessment Area</w:t>
      </w:r>
      <w:r w:rsidRPr="00630EFA">
        <w:rPr>
          <w:rFonts w:asciiTheme="minorHAnsi" w:eastAsia="Calibri" w:hAnsiTheme="minorHAnsi" w:cstheme="minorHAnsi"/>
          <w:color w:val="000000"/>
          <w:sz w:val="22"/>
          <w:szCs w:val="22"/>
          <w:lang w:val="en-GB"/>
        </w:rPr>
        <w:t xml:space="preserve"> </w:t>
      </w:r>
      <w:r w:rsidRPr="00630EFA">
        <w:rPr>
          <w:rFonts w:asciiTheme="minorHAnsi" w:eastAsia="Calibri" w:hAnsiTheme="minorHAnsi" w:cstheme="minorHAnsi"/>
          <w:b/>
          <w:color w:val="000000"/>
          <w:sz w:val="22"/>
          <w:szCs w:val="22"/>
          <w:lang w:val="en-GB"/>
        </w:rPr>
        <w:t>1</w:t>
      </w:r>
      <w:r w:rsidRPr="00630EFA">
        <w:rPr>
          <w:rFonts w:asciiTheme="minorHAnsi" w:eastAsia="Calibri" w:hAnsiTheme="minorHAnsi" w:cstheme="minorHAnsi"/>
          <w:color w:val="000000"/>
          <w:sz w:val="22"/>
          <w:szCs w:val="22"/>
          <w:lang w:val="en-GB"/>
        </w:rPr>
        <w:t xml:space="preserve"> Study programme and study programme’s design and development   (ESG 1.1, 1.2</w:t>
      </w:r>
      <w:proofErr w:type="gramStart"/>
      <w:r w:rsidRPr="00630EFA">
        <w:rPr>
          <w:rFonts w:asciiTheme="minorHAnsi" w:eastAsia="Calibri" w:hAnsiTheme="minorHAnsi" w:cstheme="minorHAnsi"/>
          <w:color w:val="000000"/>
          <w:sz w:val="22"/>
          <w:szCs w:val="22"/>
          <w:lang w:val="en-GB"/>
        </w:rPr>
        <w:t>,1.3</w:t>
      </w:r>
      <w:proofErr w:type="gramEnd"/>
      <w:r w:rsidRPr="00630EFA">
        <w:rPr>
          <w:rFonts w:asciiTheme="minorHAnsi" w:eastAsia="Calibri" w:hAnsiTheme="minorHAnsi" w:cstheme="minorHAnsi"/>
          <w:color w:val="000000"/>
          <w:sz w:val="22"/>
          <w:szCs w:val="22"/>
          <w:lang w:val="en-GB"/>
        </w:rPr>
        <w:t xml:space="preserve"> 1.7, 1.8, 1.9. 1.10),</w:t>
      </w:r>
      <w:r w:rsidRPr="00630EFA">
        <w:rPr>
          <w:rFonts w:asciiTheme="minorHAnsi" w:hAnsiTheme="minorHAnsi" w:cstheme="minorHAnsi"/>
          <w:sz w:val="22"/>
          <w:szCs w:val="22"/>
          <w:lang w:val="en-GB"/>
        </w:rPr>
        <w:t xml:space="preserve"> </w:t>
      </w:r>
      <w:r w:rsidRPr="00630EFA">
        <w:rPr>
          <w:rFonts w:asciiTheme="minorHAnsi" w:eastAsia="Calibri" w:hAnsiTheme="minorHAnsi" w:cstheme="minorHAnsi"/>
          <w:b/>
          <w:color w:val="000000"/>
          <w:sz w:val="22"/>
          <w:szCs w:val="22"/>
        </w:rPr>
        <w:t>Assessment Area 2</w:t>
      </w:r>
      <w:r w:rsidRPr="00630EFA">
        <w:rPr>
          <w:rFonts w:asciiTheme="minorHAnsi" w:eastAsia="Calibri" w:hAnsiTheme="minorHAnsi" w:cstheme="minorHAnsi"/>
          <w:color w:val="000000"/>
          <w:sz w:val="22"/>
          <w:szCs w:val="22"/>
        </w:rPr>
        <w:t xml:space="preserve"> - Student – centred learning, teaching and assessment -ESG 1.3)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4</w:t>
      </w:r>
      <w:r w:rsidRPr="00630EFA">
        <w:rPr>
          <w:rFonts w:asciiTheme="minorHAnsi" w:eastAsia="Calibri" w:hAnsiTheme="minorHAnsi" w:cstheme="minorHAnsi"/>
          <w:color w:val="000000"/>
          <w:sz w:val="22"/>
          <w:szCs w:val="22"/>
          <w:lang w:val="en-GB"/>
        </w:rPr>
        <w:t xml:space="preserve"> - Student admission, progression, recognition and certification ESG 1.4)/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5</w:t>
      </w:r>
      <w:r w:rsidRPr="00630EFA">
        <w:rPr>
          <w:rFonts w:asciiTheme="minorHAnsi" w:eastAsia="Calibri" w:hAnsiTheme="minorHAnsi" w:cstheme="minorHAnsi"/>
          <w:color w:val="000000"/>
          <w:sz w:val="22"/>
          <w:szCs w:val="22"/>
          <w:lang w:val="en-GB"/>
        </w:rPr>
        <w:t xml:space="preserve"> - Learning resources and student support (ESG 1.6))/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6</w:t>
      </w:r>
      <w:r w:rsidRPr="00630EFA">
        <w:rPr>
          <w:rFonts w:asciiTheme="minorHAnsi" w:eastAsia="Calibri" w:hAnsiTheme="minorHAnsi" w:cstheme="minorHAnsi"/>
          <w:color w:val="000000"/>
          <w:sz w:val="22"/>
          <w:szCs w:val="22"/>
          <w:lang w:val="en-GB"/>
        </w:rPr>
        <w:t xml:space="preserve"> - Additional for doctoral programmes (ALL ESG))</w:t>
      </w:r>
    </w:p>
    <w:p w14:paraId="2ECB3729" w14:textId="0E6C23A4" w:rsidR="00E2488C" w:rsidRPr="00772872" w:rsidRDefault="00B03460" w:rsidP="00B03460">
      <w:pPr>
        <w:ind w:left="357"/>
        <w:jc w:val="right"/>
        <w:rPr>
          <w:rFonts w:ascii="Calibri" w:eastAsia="Calibri" w:hAnsi="Calibri" w:cs="Calibri"/>
          <w:i/>
          <w:sz w:val="22"/>
          <w:szCs w:val="22"/>
        </w:rPr>
      </w:pPr>
      <w:r w:rsidRPr="00772872">
        <w:rPr>
          <w:rFonts w:ascii="Calibri" w:eastAsia="Calibri" w:hAnsi="Calibri" w:cs="Calibri"/>
          <w:i/>
          <w:sz w:val="22"/>
          <w:szCs w:val="22"/>
        </w:rPr>
        <w:t xml:space="preserve"> </w:t>
      </w:r>
      <w:r w:rsidR="001861C3" w:rsidRPr="00772872">
        <w:rPr>
          <w:rFonts w:ascii="Calibri" w:eastAsia="Calibri" w:hAnsi="Calibri" w:cs="Calibri"/>
          <w:i/>
          <w:sz w:val="22"/>
          <w:szCs w:val="22"/>
        </w:rPr>
        <w:t>[40 minutes]</w:t>
      </w:r>
    </w:p>
    <w:p w14:paraId="450FE97A" w14:textId="77777777" w:rsidR="004B2B41" w:rsidRPr="00772872" w:rsidRDefault="004B2B41" w:rsidP="004B2B41">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772872">
        <w:rPr>
          <w:rFonts w:ascii="Calibri" w:eastAsia="Calibri" w:hAnsi="Calibri" w:cs="Calibr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63A1C048" w14:textId="77777777" w:rsidTr="00D04E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770E7DE3" w14:textId="77777777"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0200614F"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460DED1F"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F5A66EB"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A2B3144"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664243B6"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F4E9BED"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5C08886"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78DD314D"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72C7E74"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0FBD9BF"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505A2477"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8B94AA9"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772209E"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0FD7104B"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D35C59E"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2EB16D1"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7CA61FC8"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898C1D9" w14:textId="77777777" w:rsidR="00C214F0" w:rsidRPr="00773852"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7517FF2" w14:textId="77777777" w:rsidR="00C214F0" w:rsidRPr="00772872" w:rsidRDefault="00C214F0" w:rsidP="00D04E01">
            <w:pPr>
              <w:widowControl w:val="0"/>
              <w:pBdr>
                <w:top w:val="nil"/>
                <w:left w:val="nil"/>
                <w:bottom w:val="nil"/>
                <w:right w:val="nil"/>
                <w:between w:val="nil"/>
              </w:pBdr>
              <w:tabs>
                <w:tab w:val="left" w:pos="446"/>
              </w:tabs>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color w:val="000000"/>
                <w:sz w:val="22"/>
                <w:szCs w:val="22"/>
              </w:rPr>
            </w:pPr>
          </w:p>
        </w:tc>
      </w:tr>
      <w:tr w:rsidR="00C214F0" w:rsidRPr="00772872" w14:paraId="67F22DE4"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C1E36B1" w14:textId="77777777" w:rsidR="00C214F0" w:rsidRPr="00773852" w:rsidRDefault="00C214F0" w:rsidP="00D04E01">
            <w:pPr>
              <w:widowControl w:val="0"/>
              <w:pBdr>
                <w:top w:val="nil"/>
                <w:left w:val="nil"/>
                <w:bottom w:val="nil"/>
                <w:right w:val="nil"/>
                <w:between w:val="nil"/>
              </w:pBdr>
              <w:tabs>
                <w:tab w:val="left" w:pos="446"/>
              </w:tabs>
              <w:spacing w:before="40"/>
              <w:jc w:val="both"/>
              <w:rPr>
                <w:bCs/>
                <w:color w:val="000000"/>
                <w:sz w:val="22"/>
                <w:szCs w:val="22"/>
                <w:shd w:val="clear" w:color="auto" w:fill="FFFFFF"/>
              </w:rPr>
            </w:pPr>
          </w:p>
        </w:tc>
        <w:tc>
          <w:tcPr>
            <w:tcW w:w="3423" w:type="dxa"/>
            <w:tcBorders>
              <w:top w:val="single" w:sz="4" w:space="0" w:color="auto"/>
              <w:left w:val="single" w:sz="4" w:space="0" w:color="auto"/>
              <w:bottom w:val="single" w:sz="4" w:space="0" w:color="auto"/>
              <w:right w:val="single" w:sz="4" w:space="0" w:color="auto"/>
            </w:tcBorders>
            <w:vAlign w:val="center"/>
          </w:tcPr>
          <w:p w14:paraId="7E24E1AA" w14:textId="77777777" w:rsidR="00C214F0" w:rsidRPr="00773852"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bCs/>
                <w:color w:val="000000"/>
                <w:sz w:val="22"/>
                <w:szCs w:val="22"/>
                <w:shd w:val="clear" w:color="auto" w:fill="FFFFFF"/>
              </w:rPr>
            </w:pPr>
          </w:p>
        </w:tc>
      </w:tr>
    </w:tbl>
    <w:p w14:paraId="3A5824C5" w14:textId="6D6C8370" w:rsidR="00904BB3" w:rsidRPr="00C214F0" w:rsidRDefault="00904BB3" w:rsidP="006355E1">
      <w:pPr>
        <w:spacing w:before="60" w:after="60" w:line="276" w:lineRule="auto"/>
        <w:jc w:val="both"/>
        <w:rPr>
          <w:rFonts w:ascii="Calibri" w:eastAsia="Calibri" w:hAnsi="Calibri" w:cs="Calibri"/>
          <w:color w:val="000000"/>
          <w:sz w:val="22"/>
          <w:szCs w:val="22"/>
        </w:rPr>
      </w:pPr>
    </w:p>
    <w:p w14:paraId="7F3B20D9" w14:textId="1D7E54A0" w:rsidR="00D84C7C" w:rsidRPr="009647F8" w:rsidRDefault="00D84C7C" w:rsidP="00D84C7C">
      <w:pPr>
        <w:spacing w:before="60" w:after="60" w:line="276" w:lineRule="auto"/>
        <w:rPr>
          <w:rFonts w:ascii="Calibri" w:eastAsia="Calibri" w:hAnsi="Calibri" w:cs="Calibri"/>
          <w:szCs w:val="24"/>
          <w:lang w:val="el-GR"/>
        </w:rPr>
      </w:pPr>
      <w:r w:rsidRPr="00993BD1">
        <w:rPr>
          <w:rFonts w:ascii="Calibri" w:eastAsia="Calibri" w:hAnsi="Calibri" w:cs="Calibri"/>
          <w:b/>
          <w:color w:val="000000"/>
          <w:szCs w:val="24"/>
        </w:rPr>
        <w:t>1</w:t>
      </w:r>
      <w:r w:rsidR="00FA7B0A">
        <w:rPr>
          <w:rFonts w:ascii="Calibri" w:eastAsia="Calibri" w:hAnsi="Calibri" w:cs="Calibri"/>
          <w:b/>
          <w:color w:val="000000"/>
          <w:szCs w:val="24"/>
        </w:rPr>
        <w:t>6</w:t>
      </w:r>
      <w:r w:rsidRPr="00993BD1">
        <w:rPr>
          <w:rFonts w:ascii="Calibri" w:eastAsia="Calibri" w:hAnsi="Calibri" w:cs="Calibri"/>
          <w:b/>
          <w:color w:val="000000"/>
          <w:szCs w:val="24"/>
        </w:rPr>
        <w:t>:</w:t>
      </w:r>
      <w:r w:rsidR="00FA7B0A">
        <w:rPr>
          <w:rFonts w:ascii="Calibri" w:eastAsia="Calibri" w:hAnsi="Calibri" w:cs="Calibri"/>
          <w:b/>
          <w:color w:val="000000"/>
          <w:szCs w:val="24"/>
          <w:lang w:val="en-GB"/>
        </w:rPr>
        <w:t>0</w:t>
      </w:r>
      <w:r w:rsidR="009647F8">
        <w:rPr>
          <w:rFonts w:ascii="Calibri" w:eastAsia="Calibri" w:hAnsi="Calibri" w:cs="Calibri"/>
          <w:b/>
          <w:color w:val="000000"/>
          <w:szCs w:val="24"/>
          <w:lang w:val="el-GR"/>
        </w:rPr>
        <w:t>5</w:t>
      </w:r>
      <w:r w:rsidRPr="00993BD1">
        <w:rPr>
          <w:rFonts w:ascii="Calibri" w:eastAsia="Calibri" w:hAnsi="Calibri" w:cs="Calibri"/>
          <w:b/>
          <w:color w:val="000000"/>
          <w:szCs w:val="24"/>
        </w:rPr>
        <w:t xml:space="preserve"> – 1</w:t>
      </w:r>
      <w:r w:rsidR="009647F8">
        <w:rPr>
          <w:rFonts w:ascii="Calibri" w:eastAsia="Calibri" w:hAnsi="Calibri" w:cs="Calibri"/>
          <w:b/>
          <w:color w:val="000000"/>
          <w:szCs w:val="24"/>
          <w:lang w:val="el-GR"/>
        </w:rPr>
        <w:t>6</w:t>
      </w:r>
      <w:r w:rsidRPr="00993BD1">
        <w:rPr>
          <w:rFonts w:ascii="Calibri" w:eastAsia="Calibri" w:hAnsi="Calibri" w:cs="Calibri"/>
          <w:b/>
          <w:color w:val="000000"/>
          <w:szCs w:val="24"/>
        </w:rPr>
        <w:t>:</w:t>
      </w:r>
      <w:r w:rsidR="00FA7B0A">
        <w:rPr>
          <w:rFonts w:ascii="Calibri" w:eastAsia="Calibri" w:hAnsi="Calibri" w:cs="Calibri"/>
          <w:b/>
          <w:color w:val="000000"/>
          <w:szCs w:val="24"/>
          <w:lang w:val="en-GB"/>
        </w:rPr>
        <w:t>2</w:t>
      </w:r>
      <w:r w:rsidR="009647F8">
        <w:rPr>
          <w:rFonts w:ascii="Calibri" w:eastAsia="Calibri" w:hAnsi="Calibri" w:cs="Calibri"/>
          <w:b/>
          <w:color w:val="000000"/>
          <w:szCs w:val="24"/>
          <w:lang w:val="el-GR"/>
        </w:rPr>
        <w:t>5</w:t>
      </w:r>
    </w:p>
    <w:p w14:paraId="063D2371" w14:textId="5B9F81B9" w:rsidR="00B2137B" w:rsidRPr="00D76C7B" w:rsidRDefault="00015F61" w:rsidP="00B2137B">
      <w:pPr>
        <w:widowControl w:val="0"/>
        <w:pBdr>
          <w:top w:val="nil"/>
          <w:left w:val="nil"/>
          <w:bottom w:val="nil"/>
          <w:right w:val="nil"/>
          <w:between w:val="nil"/>
        </w:pBdr>
        <w:tabs>
          <w:tab w:val="left" w:pos="446"/>
        </w:tabs>
        <w:ind w:left="1077"/>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Lesson Observation</w:t>
      </w:r>
    </w:p>
    <w:p w14:paraId="2603173B" w14:textId="4AE768E3" w:rsidR="00D84C7C" w:rsidRDefault="00D84C7C" w:rsidP="00D84C7C">
      <w:pPr>
        <w:ind w:left="357"/>
        <w:jc w:val="right"/>
        <w:rPr>
          <w:rFonts w:ascii="Calibri" w:eastAsia="Calibri" w:hAnsi="Calibri" w:cs="Calibri"/>
          <w:i/>
          <w:sz w:val="22"/>
          <w:szCs w:val="22"/>
        </w:rPr>
      </w:pPr>
      <w:r w:rsidRPr="00772872">
        <w:rPr>
          <w:rFonts w:ascii="Calibri" w:eastAsia="Calibri" w:hAnsi="Calibri" w:cs="Calibri"/>
          <w:i/>
          <w:color w:val="000000"/>
          <w:sz w:val="22"/>
          <w:szCs w:val="22"/>
        </w:rPr>
        <w:t xml:space="preserve"> </w:t>
      </w:r>
      <w:r w:rsidRPr="00772872">
        <w:rPr>
          <w:rFonts w:ascii="Calibri" w:eastAsia="Calibri" w:hAnsi="Calibri" w:cs="Calibri"/>
          <w:i/>
          <w:sz w:val="22"/>
          <w:szCs w:val="22"/>
        </w:rPr>
        <w:t>[20 minutes]</w:t>
      </w:r>
    </w:p>
    <w:p w14:paraId="298FF171" w14:textId="0DE734E8" w:rsidR="00D84C7C" w:rsidRPr="009647F8" w:rsidRDefault="00D84C7C" w:rsidP="00D84C7C">
      <w:pPr>
        <w:rPr>
          <w:rFonts w:ascii="Calibri" w:eastAsia="Calibri" w:hAnsi="Calibri" w:cs="Calibri"/>
          <w:b/>
          <w:color w:val="0070C0"/>
          <w:szCs w:val="24"/>
          <w:lang w:val="el-GR"/>
        </w:rPr>
      </w:pPr>
      <w:r w:rsidRPr="00993BD1">
        <w:rPr>
          <w:rFonts w:ascii="Calibri" w:eastAsia="Calibri" w:hAnsi="Calibri" w:cs="Calibri"/>
          <w:b/>
          <w:color w:val="0070C0"/>
          <w:szCs w:val="24"/>
        </w:rPr>
        <w:t>1</w:t>
      </w:r>
      <w:r w:rsidR="009647F8">
        <w:rPr>
          <w:rFonts w:ascii="Calibri" w:eastAsia="Calibri" w:hAnsi="Calibri" w:cs="Calibri"/>
          <w:b/>
          <w:color w:val="0070C0"/>
          <w:szCs w:val="24"/>
          <w:lang w:val="el-GR"/>
        </w:rPr>
        <w:t>6</w:t>
      </w:r>
      <w:r w:rsidRPr="00993BD1">
        <w:rPr>
          <w:rFonts w:ascii="Calibri" w:eastAsia="Calibri" w:hAnsi="Calibri" w:cs="Calibri"/>
          <w:b/>
          <w:color w:val="0070C0"/>
          <w:szCs w:val="24"/>
        </w:rPr>
        <w:t>:</w:t>
      </w:r>
      <w:r w:rsidR="00FA7B0A">
        <w:rPr>
          <w:rFonts w:ascii="Calibri" w:eastAsia="Calibri" w:hAnsi="Calibri" w:cs="Calibri"/>
          <w:b/>
          <w:color w:val="0070C0"/>
          <w:szCs w:val="24"/>
          <w:lang w:val="en-GB"/>
        </w:rPr>
        <w:t>2</w:t>
      </w:r>
      <w:r w:rsidR="009647F8">
        <w:rPr>
          <w:rFonts w:ascii="Calibri" w:eastAsia="Calibri" w:hAnsi="Calibri" w:cs="Calibri"/>
          <w:b/>
          <w:color w:val="0070C0"/>
          <w:szCs w:val="24"/>
          <w:lang w:val="el-GR"/>
        </w:rPr>
        <w:t>5</w:t>
      </w:r>
      <w:r w:rsidRPr="00993BD1">
        <w:rPr>
          <w:rFonts w:ascii="Calibri" w:eastAsia="Calibri" w:hAnsi="Calibri" w:cs="Calibri"/>
          <w:b/>
          <w:color w:val="0070C0"/>
          <w:szCs w:val="24"/>
        </w:rPr>
        <w:t xml:space="preserve"> - 1</w:t>
      </w:r>
      <w:r w:rsidR="009647F8">
        <w:rPr>
          <w:rFonts w:ascii="Calibri" w:eastAsia="Calibri" w:hAnsi="Calibri" w:cs="Calibri"/>
          <w:b/>
          <w:color w:val="0070C0"/>
          <w:szCs w:val="24"/>
          <w:lang w:val="el-GR"/>
        </w:rPr>
        <w:t>6</w:t>
      </w:r>
      <w:r w:rsidRPr="00993BD1">
        <w:rPr>
          <w:rFonts w:ascii="Calibri" w:eastAsia="Calibri" w:hAnsi="Calibri" w:cs="Calibri"/>
          <w:b/>
          <w:color w:val="0070C0"/>
          <w:szCs w:val="24"/>
        </w:rPr>
        <w:t>:</w:t>
      </w:r>
      <w:r w:rsidR="00FA7B0A">
        <w:rPr>
          <w:rFonts w:ascii="Calibri" w:eastAsia="Calibri" w:hAnsi="Calibri" w:cs="Calibri"/>
          <w:b/>
          <w:color w:val="0070C0"/>
          <w:szCs w:val="24"/>
          <w:lang w:val="en-GB"/>
        </w:rPr>
        <w:t>4</w:t>
      </w:r>
      <w:r w:rsidR="009647F8">
        <w:rPr>
          <w:rFonts w:ascii="Calibri" w:eastAsia="Calibri" w:hAnsi="Calibri" w:cs="Calibri"/>
          <w:b/>
          <w:color w:val="0070C0"/>
          <w:szCs w:val="24"/>
          <w:lang w:val="el-GR"/>
        </w:rPr>
        <w:t>0</w:t>
      </w:r>
    </w:p>
    <w:p w14:paraId="122E3958" w14:textId="77777777" w:rsidR="00D84C7C" w:rsidRPr="00772872" w:rsidRDefault="00D84C7C" w:rsidP="00D84C7C">
      <w:pPr>
        <w:widowControl w:val="0"/>
        <w:numPr>
          <w:ilvl w:val="0"/>
          <w:numId w:val="4"/>
        </w:numPr>
        <w:pBdr>
          <w:top w:val="nil"/>
          <w:left w:val="nil"/>
          <w:bottom w:val="nil"/>
          <w:right w:val="nil"/>
          <w:between w:val="nil"/>
        </w:pBdr>
        <w:tabs>
          <w:tab w:val="left" w:pos="413"/>
        </w:tabs>
        <w:spacing w:line="276" w:lineRule="auto"/>
        <w:jc w:val="both"/>
        <w:rPr>
          <w:rFonts w:ascii="Calibri" w:eastAsia="Calibri" w:hAnsi="Calibri" w:cs="Calibri"/>
          <w:color w:val="0070C0"/>
          <w:sz w:val="22"/>
          <w:szCs w:val="22"/>
        </w:rPr>
      </w:pPr>
      <w:r w:rsidRPr="00772872">
        <w:rPr>
          <w:rFonts w:ascii="Calibri" w:eastAsia="Calibri" w:hAnsi="Calibri" w:cs="Calibri"/>
          <w:i/>
          <w:color w:val="0070C0"/>
          <w:sz w:val="22"/>
          <w:szCs w:val="22"/>
        </w:rPr>
        <w:t>Coffee Break</w:t>
      </w:r>
      <w:r w:rsidRPr="00772872">
        <w:rPr>
          <w:rFonts w:ascii="Calibri" w:eastAsia="Calibri" w:hAnsi="Calibri" w:cs="Calibri"/>
          <w:color w:val="0070C0"/>
          <w:sz w:val="22"/>
          <w:szCs w:val="22"/>
        </w:rPr>
        <w:t xml:space="preserve">  </w:t>
      </w:r>
    </w:p>
    <w:p w14:paraId="2AAFA7CE" w14:textId="79C45257" w:rsidR="00D84C7C" w:rsidRPr="00D84C7C" w:rsidRDefault="00D84C7C" w:rsidP="00173688">
      <w:pPr>
        <w:widowControl w:val="0"/>
        <w:pBdr>
          <w:top w:val="nil"/>
          <w:left w:val="nil"/>
          <w:bottom w:val="nil"/>
          <w:right w:val="nil"/>
          <w:between w:val="nil"/>
        </w:pBdr>
        <w:tabs>
          <w:tab w:val="left" w:pos="413"/>
        </w:tabs>
        <w:spacing w:before="60" w:after="60" w:line="276" w:lineRule="auto"/>
        <w:ind w:left="1080"/>
        <w:jc w:val="right"/>
        <w:rPr>
          <w:rFonts w:ascii="Calibri" w:eastAsia="Calibri" w:hAnsi="Calibri" w:cs="Calibri"/>
          <w:sz w:val="22"/>
          <w:szCs w:val="22"/>
        </w:rPr>
      </w:pPr>
      <w:r w:rsidRPr="00772872">
        <w:rPr>
          <w:rFonts w:ascii="Calibri" w:eastAsia="Calibri" w:hAnsi="Calibri" w:cs="Calibri"/>
          <w:b/>
          <w:i/>
          <w:color w:val="0070C0"/>
          <w:sz w:val="22"/>
          <w:szCs w:val="22"/>
        </w:rPr>
        <w:t>[1</w:t>
      </w:r>
      <w:r>
        <w:rPr>
          <w:rFonts w:ascii="Calibri" w:eastAsia="Calibri" w:hAnsi="Calibri" w:cs="Calibri"/>
          <w:b/>
          <w:i/>
          <w:color w:val="0070C0"/>
          <w:sz w:val="22"/>
          <w:szCs w:val="22"/>
        </w:rPr>
        <w:t>5</w:t>
      </w:r>
      <w:r w:rsidRPr="00772872">
        <w:rPr>
          <w:rFonts w:ascii="Calibri" w:eastAsia="Calibri" w:hAnsi="Calibri" w:cs="Calibri"/>
          <w:b/>
          <w:i/>
          <w:color w:val="0070C0"/>
          <w:sz w:val="22"/>
          <w:szCs w:val="22"/>
        </w:rPr>
        <w:t xml:space="preserve"> minutes]</w:t>
      </w:r>
    </w:p>
    <w:p w14:paraId="62876159" w14:textId="1DBE9112" w:rsidR="00E2488C" w:rsidRPr="009647F8" w:rsidRDefault="001861C3">
      <w:pPr>
        <w:spacing w:before="60" w:after="60" w:line="276" w:lineRule="auto"/>
        <w:jc w:val="both"/>
        <w:rPr>
          <w:rFonts w:ascii="Calibri" w:eastAsia="Calibri" w:hAnsi="Calibri" w:cs="Calibri"/>
          <w:b/>
          <w:color w:val="000000"/>
          <w:szCs w:val="24"/>
          <w:lang w:val="el-GR"/>
        </w:rPr>
      </w:pPr>
      <w:r w:rsidRPr="00993BD1">
        <w:rPr>
          <w:rFonts w:ascii="Calibri" w:eastAsia="Calibri" w:hAnsi="Calibri" w:cs="Calibri"/>
          <w:b/>
          <w:color w:val="000000"/>
          <w:szCs w:val="24"/>
        </w:rPr>
        <w:t>1</w:t>
      </w:r>
      <w:r w:rsidR="009647F8">
        <w:rPr>
          <w:rFonts w:ascii="Calibri" w:eastAsia="Calibri" w:hAnsi="Calibri" w:cs="Calibri"/>
          <w:b/>
          <w:color w:val="000000"/>
          <w:szCs w:val="24"/>
          <w:lang w:val="el-GR"/>
        </w:rPr>
        <w:t>6</w:t>
      </w:r>
      <w:r w:rsidRPr="00993BD1">
        <w:rPr>
          <w:rFonts w:ascii="Calibri" w:eastAsia="Calibri" w:hAnsi="Calibri" w:cs="Calibri"/>
          <w:b/>
          <w:color w:val="000000"/>
          <w:szCs w:val="24"/>
        </w:rPr>
        <w:t>:</w:t>
      </w:r>
      <w:r w:rsidR="00FA7B0A">
        <w:rPr>
          <w:rFonts w:ascii="Calibri" w:eastAsia="Calibri" w:hAnsi="Calibri" w:cs="Calibri"/>
          <w:b/>
          <w:color w:val="000000"/>
          <w:szCs w:val="24"/>
          <w:lang w:val="en-GB"/>
        </w:rPr>
        <w:t>4</w:t>
      </w:r>
      <w:r w:rsidR="009647F8">
        <w:rPr>
          <w:rFonts w:ascii="Calibri" w:eastAsia="Calibri" w:hAnsi="Calibri" w:cs="Calibri"/>
          <w:b/>
          <w:color w:val="000000"/>
          <w:szCs w:val="24"/>
          <w:lang w:val="el-GR"/>
        </w:rPr>
        <w:t>0</w:t>
      </w:r>
      <w:r w:rsidR="00D84C7C" w:rsidRPr="00993BD1">
        <w:rPr>
          <w:rFonts w:ascii="Calibri" w:eastAsia="Calibri" w:hAnsi="Calibri" w:cs="Calibri"/>
          <w:b/>
          <w:color w:val="000000"/>
          <w:szCs w:val="24"/>
        </w:rPr>
        <w:t xml:space="preserve"> – 1</w:t>
      </w:r>
      <w:r w:rsidR="009647F8">
        <w:rPr>
          <w:rFonts w:ascii="Calibri" w:eastAsia="Calibri" w:hAnsi="Calibri" w:cs="Calibri"/>
          <w:b/>
          <w:color w:val="000000"/>
          <w:szCs w:val="24"/>
          <w:lang w:val="el-GR"/>
        </w:rPr>
        <w:t>7</w:t>
      </w:r>
      <w:r w:rsidR="00D84C7C" w:rsidRPr="00993BD1">
        <w:rPr>
          <w:rFonts w:ascii="Calibri" w:eastAsia="Calibri" w:hAnsi="Calibri" w:cs="Calibri"/>
          <w:b/>
          <w:color w:val="000000"/>
          <w:szCs w:val="24"/>
        </w:rPr>
        <w:t>:</w:t>
      </w:r>
      <w:r w:rsidR="00FA7B0A">
        <w:rPr>
          <w:rFonts w:ascii="Calibri" w:eastAsia="Calibri" w:hAnsi="Calibri" w:cs="Calibri"/>
          <w:b/>
          <w:color w:val="000000"/>
          <w:szCs w:val="24"/>
          <w:lang w:val="en-GB"/>
        </w:rPr>
        <w:t>1</w:t>
      </w:r>
      <w:r w:rsidR="009647F8">
        <w:rPr>
          <w:rFonts w:ascii="Calibri" w:eastAsia="Calibri" w:hAnsi="Calibri" w:cs="Calibri"/>
          <w:b/>
          <w:color w:val="000000"/>
          <w:szCs w:val="24"/>
          <w:lang w:val="el-GR"/>
        </w:rPr>
        <w:t>0</w:t>
      </w:r>
    </w:p>
    <w:p w14:paraId="6123A19C" w14:textId="77777777" w:rsidR="00B03460" w:rsidRPr="00036FA1" w:rsidRDefault="00B03460" w:rsidP="00B03460">
      <w:pPr>
        <w:numPr>
          <w:ilvl w:val="0"/>
          <w:numId w:val="3"/>
        </w:numPr>
        <w:pBdr>
          <w:top w:val="nil"/>
          <w:left w:val="nil"/>
          <w:bottom w:val="nil"/>
          <w:right w:val="nil"/>
          <w:between w:val="nil"/>
        </w:pBdr>
        <w:rPr>
          <w:rFonts w:ascii="Calibri" w:eastAsia="Calibri" w:hAnsi="Calibri" w:cs="Calibri"/>
          <w:color w:val="000000"/>
          <w:sz w:val="22"/>
          <w:szCs w:val="22"/>
        </w:rPr>
      </w:pPr>
      <w:r w:rsidRPr="00036FA1">
        <w:rPr>
          <w:rFonts w:ascii="Calibri" w:eastAsia="Calibri" w:hAnsi="Calibri" w:cs="Calibri"/>
          <w:color w:val="000000"/>
          <w:sz w:val="22"/>
          <w:szCs w:val="22"/>
        </w:rPr>
        <w:t xml:space="preserve">A meeting </w:t>
      </w:r>
      <w:r>
        <w:rPr>
          <w:rFonts w:ascii="Calibri" w:eastAsia="Calibri" w:hAnsi="Calibri" w:cs="Calibri"/>
          <w:b/>
          <w:color w:val="000000"/>
          <w:sz w:val="22"/>
          <w:szCs w:val="22"/>
          <w:u w:val="single"/>
        </w:rPr>
        <w:t>exclusively</w:t>
      </w:r>
      <w:r w:rsidRPr="00036FA1">
        <w:rPr>
          <w:rFonts w:ascii="Calibri" w:eastAsia="Calibri" w:hAnsi="Calibri" w:cs="Calibri"/>
          <w:color w:val="000000"/>
          <w:sz w:val="22"/>
          <w:szCs w:val="22"/>
        </w:rPr>
        <w:t xml:space="preserve"> with members </w:t>
      </w:r>
      <w:r>
        <w:rPr>
          <w:rFonts w:ascii="Calibri" w:eastAsia="Calibri" w:hAnsi="Calibri" w:cs="Calibri"/>
          <w:color w:val="000000"/>
          <w:sz w:val="22"/>
          <w:szCs w:val="22"/>
        </w:rPr>
        <w:t>from</w:t>
      </w:r>
      <w:r w:rsidRPr="00036FA1">
        <w:rPr>
          <w:rFonts w:ascii="Calibri" w:eastAsia="Calibri" w:hAnsi="Calibri" w:cs="Calibri"/>
          <w:color w:val="000000"/>
          <w:sz w:val="22"/>
          <w:szCs w:val="22"/>
        </w:rPr>
        <w:t xml:space="preserve"> the </w:t>
      </w:r>
      <w:r w:rsidRPr="00036FA1">
        <w:rPr>
          <w:rFonts w:ascii="Calibri" w:eastAsia="Calibri" w:hAnsi="Calibri" w:cs="Calibri"/>
          <w:color w:val="000000"/>
          <w:sz w:val="22"/>
          <w:szCs w:val="22"/>
          <w:u w:val="single"/>
        </w:rPr>
        <w:t xml:space="preserve">Administrative Staff </w:t>
      </w:r>
      <w:r w:rsidRPr="00036FA1">
        <w:rPr>
          <w:rFonts w:ascii="Calibri" w:eastAsia="Calibri" w:hAnsi="Calibri" w:cs="Calibri"/>
          <w:color w:val="000000"/>
          <w:sz w:val="22"/>
          <w:szCs w:val="22"/>
        </w:rPr>
        <w:t>(QA session)</w:t>
      </w:r>
    </w:p>
    <w:p w14:paraId="2EFBD316" w14:textId="77777777" w:rsidR="00B03460" w:rsidRDefault="00B03460" w:rsidP="00B03460">
      <w:pPr>
        <w:pBdr>
          <w:top w:val="nil"/>
          <w:left w:val="nil"/>
          <w:bottom w:val="nil"/>
          <w:right w:val="nil"/>
          <w:between w:val="nil"/>
        </w:pBdr>
        <w:spacing w:before="60" w:after="60"/>
        <w:ind w:left="720"/>
        <w:jc w:val="both"/>
        <w:rPr>
          <w:rFonts w:asciiTheme="minorHAnsi" w:eastAsia="Calibri" w:hAnsiTheme="minorHAnsi" w:cstheme="minorHAnsi"/>
          <w:color w:val="000000"/>
          <w:sz w:val="22"/>
          <w:szCs w:val="22"/>
          <w:lang w:val="en-GB"/>
        </w:rPr>
      </w:pPr>
      <w:r w:rsidRPr="00D76C7B">
        <w:rPr>
          <w:rFonts w:asciiTheme="minorHAnsi" w:eastAsia="Calibri" w:hAnsiTheme="minorHAnsi" w:cstheme="minorHAnsi"/>
          <w:color w:val="000000"/>
          <w:sz w:val="22"/>
          <w:szCs w:val="22"/>
          <w:lang w:val="en-GB"/>
        </w:rPr>
        <w:t>(</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4</w:t>
      </w:r>
      <w:r w:rsidRPr="00D76C7B">
        <w:rPr>
          <w:rFonts w:asciiTheme="minorHAnsi" w:eastAsia="Calibri" w:hAnsiTheme="minorHAnsi" w:cstheme="minorHAnsi"/>
          <w:color w:val="000000"/>
          <w:sz w:val="22"/>
          <w:szCs w:val="22"/>
          <w:lang w:val="en-GB"/>
        </w:rPr>
        <w:t xml:space="preserve"> - Student admission, progression, recognition and certification ESG 1.4)/ (</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5</w:t>
      </w:r>
      <w:r w:rsidRPr="00D76C7B">
        <w:rPr>
          <w:rFonts w:asciiTheme="minorHAnsi" w:eastAsia="Calibri" w:hAnsiTheme="minorHAnsi" w:cstheme="minorHAnsi"/>
          <w:color w:val="000000"/>
          <w:sz w:val="22"/>
          <w:szCs w:val="22"/>
          <w:lang w:val="en-GB"/>
        </w:rPr>
        <w:t xml:space="preserve"> - Learning resources and student support (ESG 1.6)) / (</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6</w:t>
      </w:r>
      <w:r w:rsidRPr="00D76C7B">
        <w:rPr>
          <w:rFonts w:asciiTheme="minorHAnsi" w:eastAsia="Calibri" w:hAnsiTheme="minorHAnsi" w:cstheme="minorHAnsi"/>
          <w:color w:val="000000"/>
          <w:sz w:val="22"/>
          <w:szCs w:val="22"/>
          <w:lang w:val="en-GB"/>
        </w:rPr>
        <w:t xml:space="preserve"> - Additional for doctoral programmes (ALL ESG))</w:t>
      </w:r>
    </w:p>
    <w:p w14:paraId="04B041E2" w14:textId="0DDDBEAC" w:rsidR="00E2488C" w:rsidRPr="00772872" w:rsidRDefault="00B03460" w:rsidP="00B03460">
      <w:pPr>
        <w:ind w:left="357"/>
        <w:jc w:val="right"/>
        <w:rPr>
          <w:rFonts w:ascii="Calibri" w:eastAsia="Calibri" w:hAnsi="Calibri" w:cs="Calibri"/>
          <w:i/>
          <w:sz w:val="22"/>
          <w:szCs w:val="22"/>
        </w:rPr>
      </w:pPr>
      <w:r w:rsidRPr="00772872">
        <w:rPr>
          <w:rFonts w:ascii="Calibri" w:eastAsia="Calibri" w:hAnsi="Calibri" w:cs="Calibri"/>
          <w:i/>
          <w:sz w:val="22"/>
          <w:szCs w:val="22"/>
        </w:rPr>
        <w:t xml:space="preserve"> </w:t>
      </w:r>
      <w:r w:rsidR="001861C3" w:rsidRPr="00772872">
        <w:rPr>
          <w:rFonts w:ascii="Calibri" w:eastAsia="Calibri" w:hAnsi="Calibri" w:cs="Calibri"/>
          <w:i/>
          <w:sz w:val="22"/>
          <w:szCs w:val="22"/>
        </w:rPr>
        <w:t>[</w:t>
      </w:r>
      <w:r w:rsidR="00D84C7C">
        <w:rPr>
          <w:rFonts w:ascii="Calibri" w:eastAsia="Calibri" w:hAnsi="Calibri" w:cs="Calibri"/>
          <w:i/>
          <w:sz w:val="22"/>
          <w:szCs w:val="22"/>
        </w:rPr>
        <w:t>3</w:t>
      </w:r>
      <w:r w:rsidR="001861C3" w:rsidRPr="00772872">
        <w:rPr>
          <w:rFonts w:ascii="Calibri" w:eastAsia="Calibri" w:hAnsi="Calibri" w:cs="Calibri"/>
          <w:i/>
          <w:sz w:val="22"/>
          <w:szCs w:val="22"/>
        </w:rPr>
        <w:t xml:space="preserve">0 minutes] </w:t>
      </w:r>
    </w:p>
    <w:p w14:paraId="78DC3BC3" w14:textId="77777777" w:rsidR="004B2B41" w:rsidRPr="00772872" w:rsidRDefault="004B2B41" w:rsidP="004B2B41">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772872">
        <w:rPr>
          <w:rFonts w:ascii="Calibri" w:eastAsia="Calibri" w:hAnsi="Calibri" w:cs="Calibr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7B9EE77D" w14:textId="77777777" w:rsidTr="00D04E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2410341A" w14:textId="77777777"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1CAB8876"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37DCAE11"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A239156"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18B4B82"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0F9D1E4C"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80E94F9"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275E348"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26A0C381"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99FF49F"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8783548"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3A25E1F2"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078F61F"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B86B6F6"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4D03FEEB" w14:textId="77777777" w:rsidR="00173688" w:rsidRPr="00C214F0" w:rsidRDefault="00173688">
      <w:pPr>
        <w:spacing w:before="60" w:after="60" w:line="276" w:lineRule="auto"/>
        <w:rPr>
          <w:rFonts w:ascii="Calibri" w:eastAsia="Calibri" w:hAnsi="Calibri" w:cs="Calibri"/>
          <w:color w:val="000000"/>
          <w:szCs w:val="24"/>
        </w:rPr>
      </w:pPr>
    </w:p>
    <w:p w14:paraId="5F2C02BB" w14:textId="5CA58AED" w:rsidR="00E2488C" w:rsidRPr="009647F8" w:rsidRDefault="001861C3">
      <w:pPr>
        <w:spacing w:before="60" w:after="60" w:line="276" w:lineRule="auto"/>
        <w:rPr>
          <w:rFonts w:ascii="Calibri" w:eastAsia="Calibri" w:hAnsi="Calibri" w:cs="Calibri"/>
          <w:szCs w:val="24"/>
          <w:lang w:val="el-GR"/>
        </w:rPr>
      </w:pPr>
      <w:r w:rsidRPr="00993BD1">
        <w:rPr>
          <w:rFonts w:ascii="Calibri" w:eastAsia="Calibri" w:hAnsi="Calibri" w:cs="Calibri"/>
          <w:b/>
          <w:color w:val="000000"/>
          <w:szCs w:val="24"/>
        </w:rPr>
        <w:t>1</w:t>
      </w:r>
      <w:r w:rsidR="009647F8">
        <w:rPr>
          <w:rFonts w:ascii="Calibri" w:eastAsia="Calibri" w:hAnsi="Calibri" w:cs="Calibri"/>
          <w:b/>
          <w:color w:val="000000"/>
          <w:szCs w:val="24"/>
          <w:lang w:val="el-GR"/>
        </w:rPr>
        <w:t>7</w:t>
      </w:r>
      <w:r w:rsidRPr="00993BD1">
        <w:rPr>
          <w:rFonts w:ascii="Calibri" w:eastAsia="Calibri" w:hAnsi="Calibri" w:cs="Calibri"/>
          <w:b/>
          <w:color w:val="000000"/>
          <w:szCs w:val="24"/>
        </w:rPr>
        <w:t>:</w:t>
      </w:r>
      <w:r w:rsidR="00FA7B0A">
        <w:rPr>
          <w:rFonts w:ascii="Calibri" w:eastAsia="Calibri" w:hAnsi="Calibri" w:cs="Calibri"/>
          <w:b/>
          <w:color w:val="000000"/>
          <w:szCs w:val="24"/>
          <w:lang w:val="en-GB"/>
        </w:rPr>
        <w:t>1</w:t>
      </w:r>
      <w:r w:rsidR="009647F8">
        <w:rPr>
          <w:rFonts w:ascii="Calibri" w:eastAsia="Calibri" w:hAnsi="Calibri" w:cs="Calibri"/>
          <w:b/>
          <w:color w:val="000000"/>
          <w:szCs w:val="24"/>
          <w:lang w:val="el-GR"/>
        </w:rPr>
        <w:t>0</w:t>
      </w:r>
      <w:r w:rsidRPr="00173688">
        <w:rPr>
          <w:rFonts w:ascii="Calibri" w:eastAsia="Calibri" w:hAnsi="Calibri" w:cs="Calibri"/>
          <w:b/>
          <w:color w:val="000000"/>
          <w:szCs w:val="24"/>
        </w:rPr>
        <w:t xml:space="preserve"> – 1</w:t>
      </w:r>
      <w:r w:rsidR="009647F8">
        <w:rPr>
          <w:rFonts w:ascii="Calibri" w:eastAsia="Calibri" w:hAnsi="Calibri" w:cs="Calibri"/>
          <w:b/>
          <w:color w:val="000000"/>
          <w:szCs w:val="24"/>
          <w:lang w:val="el-GR"/>
        </w:rPr>
        <w:t>7</w:t>
      </w:r>
      <w:r w:rsidRPr="00173688">
        <w:rPr>
          <w:rFonts w:ascii="Calibri" w:eastAsia="Calibri" w:hAnsi="Calibri" w:cs="Calibri"/>
          <w:b/>
          <w:color w:val="000000"/>
          <w:szCs w:val="24"/>
        </w:rPr>
        <w:t>:</w:t>
      </w:r>
      <w:r w:rsidR="00FA7B0A">
        <w:rPr>
          <w:rFonts w:ascii="Calibri" w:eastAsia="Calibri" w:hAnsi="Calibri" w:cs="Calibri"/>
          <w:b/>
          <w:color w:val="000000"/>
          <w:szCs w:val="24"/>
          <w:lang w:val="en-GB"/>
        </w:rPr>
        <w:t>4</w:t>
      </w:r>
      <w:r w:rsidR="009647F8">
        <w:rPr>
          <w:rFonts w:ascii="Calibri" w:eastAsia="Calibri" w:hAnsi="Calibri" w:cs="Calibri"/>
          <w:b/>
          <w:color w:val="000000"/>
          <w:szCs w:val="24"/>
          <w:lang w:val="el-GR"/>
        </w:rPr>
        <w:t>0</w:t>
      </w:r>
    </w:p>
    <w:p w14:paraId="5C0070AE" w14:textId="77777777" w:rsidR="00B03460" w:rsidRPr="00D76C7B" w:rsidRDefault="00B03460" w:rsidP="00B03460">
      <w:pPr>
        <w:pStyle w:val="ListParagraph"/>
        <w:widowControl w:val="0"/>
        <w:numPr>
          <w:ilvl w:val="0"/>
          <w:numId w:val="16"/>
        </w:numPr>
        <w:pBdr>
          <w:top w:val="nil"/>
          <w:left w:val="nil"/>
          <w:bottom w:val="nil"/>
          <w:right w:val="nil"/>
          <w:between w:val="nil"/>
        </w:pBdr>
        <w:tabs>
          <w:tab w:val="left" w:pos="446"/>
        </w:tabs>
        <w:spacing w:after="0" w:line="240" w:lineRule="auto"/>
        <w:contextualSpacing w:val="0"/>
        <w:jc w:val="both"/>
        <w:rPr>
          <w:rFonts w:eastAsia="Calibri" w:cstheme="minorHAnsi"/>
          <w:color w:val="000000"/>
          <w:lang w:val="en-GB"/>
        </w:rPr>
      </w:pPr>
      <w:r w:rsidRPr="006644CC">
        <w:rPr>
          <w:rFonts w:eastAsia="Calibri" w:cstheme="minorHAnsi"/>
          <w:color w:val="000000"/>
          <w:lang w:val="en-GB"/>
        </w:rPr>
        <w:t>A visit to the premises of the institution (i.e. library, computer labs, teaching rooms, research facilities) and discussion of the main issues with IT Manager, Course Leader and Director of Academic Quality and Compliance</w:t>
      </w:r>
      <w:r>
        <w:rPr>
          <w:rFonts w:eastAsia="Calibri" w:cstheme="minorHAnsi"/>
          <w:color w:val="000000"/>
          <w:lang w:val="en-GB"/>
        </w:rPr>
        <w:t>.</w:t>
      </w:r>
    </w:p>
    <w:p w14:paraId="17EFB195" w14:textId="77777777" w:rsidR="00B03460" w:rsidRDefault="00B03460" w:rsidP="00B03460">
      <w:pPr>
        <w:widowControl w:val="0"/>
        <w:pBdr>
          <w:top w:val="nil"/>
          <w:left w:val="nil"/>
          <w:bottom w:val="nil"/>
          <w:right w:val="nil"/>
          <w:between w:val="nil"/>
        </w:pBdr>
        <w:tabs>
          <w:tab w:val="left" w:pos="446"/>
        </w:tabs>
        <w:ind w:left="1077"/>
        <w:jc w:val="right"/>
        <w:rPr>
          <w:rFonts w:asciiTheme="minorHAnsi" w:eastAsia="Calibri" w:hAnsiTheme="minorHAnsi" w:cstheme="minorHAnsi"/>
          <w:i/>
          <w:sz w:val="22"/>
          <w:szCs w:val="22"/>
        </w:rPr>
      </w:pPr>
      <w:r w:rsidRPr="00D76C7B">
        <w:rPr>
          <w:rFonts w:asciiTheme="minorHAnsi" w:eastAsia="Calibri" w:hAnsiTheme="minorHAnsi" w:cstheme="minorHAnsi"/>
          <w:i/>
          <w:sz w:val="22"/>
          <w:szCs w:val="22"/>
        </w:rPr>
        <w:lastRenderedPageBreak/>
        <w:t>[30 minutes]</w:t>
      </w:r>
    </w:p>
    <w:p w14:paraId="617C69F5" w14:textId="77777777" w:rsidR="00B03460" w:rsidRPr="00DC45A8" w:rsidRDefault="00B03460" w:rsidP="00B03460">
      <w:pPr>
        <w:ind w:left="1077"/>
        <w:rPr>
          <w:rFonts w:asciiTheme="minorHAnsi" w:hAnsiTheme="minorHAnsi" w:cstheme="minorHAnsi"/>
          <w:b/>
          <w:bCs/>
          <w:sz w:val="22"/>
          <w:szCs w:val="22"/>
          <w:lang w:val="en-GB"/>
        </w:rPr>
      </w:pPr>
      <w:r w:rsidRPr="00173688">
        <w:rPr>
          <w:rFonts w:asciiTheme="minorHAnsi" w:hAnsiTheme="minorHAnsi" w:cstheme="minorHAnsi"/>
          <w:b/>
          <w:bCs/>
          <w:sz w:val="22"/>
          <w:szCs w:val="22"/>
        </w:rPr>
        <w:t>Virtual Visit video</w:t>
      </w:r>
      <w:r w:rsidRPr="00DC45A8">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Link (if available)</w:t>
      </w:r>
    </w:p>
    <w:p w14:paraId="7AE1E656" w14:textId="77777777" w:rsidR="00173688" w:rsidRPr="00B2137B" w:rsidRDefault="00173688" w:rsidP="00F46ADE">
      <w:pPr>
        <w:ind w:left="1077"/>
        <w:rPr>
          <w:rFonts w:asciiTheme="minorHAnsi" w:hAnsiTheme="minorHAnsi" w:cstheme="minorHAnsi"/>
          <w:sz w:val="22"/>
          <w:szCs w:val="22"/>
          <w:lang w:val="en-GB"/>
        </w:rPr>
      </w:pPr>
    </w:p>
    <w:p w14:paraId="492EE706" w14:textId="42CCC514" w:rsidR="004B2B41" w:rsidRPr="00173688" w:rsidRDefault="004B2B41" w:rsidP="004B2B41">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173688">
        <w:rPr>
          <w:rFonts w:ascii="Calibri" w:eastAsia="Calibri" w:hAnsi="Calibri" w:cs="Calibr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70A454CD" w14:textId="77777777" w:rsidTr="00D04E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6486160B" w14:textId="77777777"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07089E0F"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20D0C506"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B5634E1"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537980B"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5BB92677"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42347A8"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880AEA7"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1E04F755"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9058F5A"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5594DA9"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34FDBBD7"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F912E6D"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FAEEE6E"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2041424B" w14:textId="03B9D962" w:rsidR="006D6E4B" w:rsidRPr="009647F8" w:rsidRDefault="006D6E4B" w:rsidP="006D6E4B">
      <w:pPr>
        <w:spacing w:before="60" w:after="60" w:line="276" w:lineRule="auto"/>
        <w:rPr>
          <w:rFonts w:ascii="Calibri" w:eastAsia="Calibri" w:hAnsi="Calibri" w:cs="Calibri"/>
          <w:b/>
          <w:i/>
          <w:color w:val="0070C0"/>
          <w:szCs w:val="24"/>
          <w:lang w:val="el-GR"/>
        </w:rPr>
      </w:pPr>
      <w:r w:rsidRPr="00993BD1">
        <w:rPr>
          <w:rFonts w:ascii="Calibri" w:eastAsia="Calibri" w:hAnsi="Calibri" w:cs="Calibri"/>
          <w:b/>
          <w:i/>
          <w:color w:val="0070C0"/>
          <w:szCs w:val="24"/>
        </w:rPr>
        <w:t>1</w:t>
      </w:r>
      <w:r w:rsidR="009647F8">
        <w:rPr>
          <w:rFonts w:ascii="Calibri" w:eastAsia="Calibri" w:hAnsi="Calibri" w:cs="Calibri"/>
          <w:b/>
          <w:i/>
          <w:color w:val="0070C0"/>
          <w:szCs w:val="24"/>
          <w:lang w:val="el-GR"/>
        </w:rPr>
        <w:t>7</w:t>
      </w:r>
      <w:r w:rsidRPr="00993BD1">
        <w:rPr>
          <w:rFonts w:ascii="Calibri" w:eastAsia="Calibri" w:hAnsi="Calibri" w:cs="Calibri"/>
          <w:b/>
          <w:i/>
          <w:color w:val="0070C0"/>
          <w:szCs w:val="24"/>
        </w:rPr>
        <w:t>:</w:t>
      </w:r>
      <w:r w:rsidR="00FA7B0A">
        <w:rPr>
          <w:rFonts w:ascii="Calibri" w:eastAsia="Calibri" w:hAnsi="Calibri" w:cs="Calibri"/>
          <w:b/>
          <w:i/>
          <w:color w:val="0070C0"/>
          <w:szCs w:val="24"/>
          <w:lang w:val="en-GB"/>
        </w:rPr>
        <w:t>4</w:t>
      </w:r>
      <w:r w:rsidR="009647F8">
        <w:rPr>
          <w:rFonts w:ascii="Calibri" w:eastAsia="Calibri" w:hAnsi="Calibri" w:cs="Calibri"/>
          <w:b/>
          <w:i/>
          <w:color w:val="0070C0"/>
          <w:szCs w:val="24"/>
          <w:lang w:val="el-GR"/>
        </w:rPr>
        <w:t>0</w:t>
      </w:r>
      <w:r w:rsidRPr="00993BD1">
        <w:rPr>
          <w:rFonts w:ascii="Calibri" w:eastAsia="Calibri" w:hAnsi="Calibri" w:cs="Calibri"/>
          <w:b/>
          <w:i/>
          <w:color w:val="0070C0"/>
          <w:szCs w:val="24"/>
        </w:rPr>
        <w:t xml:space="preserve"> – 1</w:t>
      </w:r>
      <w:r w:rsidR="002A5FE1" w:rsidRPr="00993BD1">
        <w:rPr>
          <w:rFonts w:ascii="Calibri" w:eastAsia="Calibri" w:hAnsi="Calibri" w:cs="Calibri"/>
          <w:b/>
          <w:i/>
          <w:color w:val="0070C0"/>
          <w:szCs w:val="24"/>
        </w:rPr>
        <w:t>7</w:t>
      </w:r>
      <w:r w:rsidRPr="00993BD1">
        <w:rPr>
          <w:rFonts w:ascii="Calibri" w:eastAsia="Calibri" w:hAnsi="Calibri" w:cs="Calibri"/>
          <w:b/>
          <w:i/>
          <w:color w:val="0070C0"/>
          <w:szCs w:val="24"/>
        </w:rPr>
        <w:t>:</w:t>
      </w:r>
      <w:r w:rsidR="00FA7B0A">
        <w:rPr>
          <w:rFonts w:ascii="Calibri" w:eastAsia="Calibri" w:hAnsi="Calibri" w:cs="Calibri"/>
          <w:b/>
          <w:i/>
          <w:color w:val="0070C0"/>
          <w:szCs w:val="24"/>
          <w:lang w:val="el-GR"/>
        </w:rPr>
        <w:t>5</w:t>
      </w:r>
      <w:r w:rsidR="009647F8">
        <w:rPr>
          <w:rFonts w:ascii="Calibri" w:eastAsia="Calibri" w:hAnsi="Calibri" w:cs="Calibri"/>
          <w:b/>
          <w:i/>
          <w:color w:val="0070C0"/>
          <w:szCs w:val="24"/>
          <w:lang w:val="el-GR"/>
        </w:rPr>
        <w:t>5</w:t>
      </w:r>
    </w:p>
    <w:p w14:paraId="459B65F0" w14:textId="77777777" w:rsidR="00B03460" w:rsidRPr="00630EFA" w:rsidRDefault="00B03460" w:rsidP="00B03460">
      <w:pPr>
        <w:pStyle w:val="ListParagraph"/>
        <w:widowControl w:val="0"/>
        <w:numPr>
          <w:ilvl w:val="0"/>
          <w:numId w:val="37"/>
        </w:numPr>
        <w:pBdr>
          <w:top w:val="nil"/>
          <w:left w:val="nil"/>
          <w:bottom w:val="nil"/>
          <w:right w:val="nil"/>
          <w:between w:val="nil"/>
        </w:pBdr>
        <w:tabs>
          <w:tab w:val="left" w:pos="413"/>
        </w:tabs>
        <w:spacing w:after="0"/>
        <w:contextualSpacing w:val="0"/>
        <w:rPr>
          <w:rFonts w:eastAsia="Calibri" w:cstheme="minorHAnsi"/>
          <w:b/>
          <w:color w:val="0070C0"/>
          <w:lang w:val="en-GB" w:eastAsia="en-US"/>
        </w:rPr>
      </w:pPr>
      <w:r w:rsidRPr="00630EFA">
        <w:rPr>
          <w:rFonts w:eastAsia="Calibri" w:cstheme="minorHAnsi"/>
          <w:b/>
          <w:color w:val="0070C0"/>
          <w:lang w:val="en-GB" w:eastAsia="en-US"/>
        </w:rPr>
        <w:t xml:space="preserve">Working Coffee Break </w:t>
      </w:r>
    </w:p>
    <w:p w14:paraId="75A29129" w14:textId="77777777" w:rsidR="00B03460" w:rsidRPr="0029273E" w:rsidRDefault="00B03460" w:rsidP="00B03460">
      <w:pPr>
        <w:widowControl w:val="0"/>
        <w:pBdr>
          <w:top w:val="nil"/>
          <w:left w:val="nil"/>
          <w:bottom w:val="nil"/>
          <w:right w:val="nil"/>
          <w:between w:val="nil"/>
        </w:pBdr>
        <w:tabs>
          <w:tab w:val="left" w:pos="413"/>
        </w:tabs>
        <w:spacing w:line="276" w:lineRule="auto"/>
        <w:ind w:left="720"/>
        <w:jc w:val="both"/>
        <w:rPr>
          <w:rFonts w:asciiTheme="minorHAnsi" w:eastAsia="Calibri" w:hAnsiTheme="minorHAnsi" w:cstheme="minorHAnsi"/>
          <w:iCs/>
          <w:color w:val="000000"/>
          <w:sz w:val="22"/>
          <w:szCs w:val="22"/>
          <w:lang w:val="en-GB"/>
        </w:rPr>
      </w:pPr>
      <w:r w:rsidRPr="0029273E">
        <w:rPr>
          <w:rFonts w:asciiTheme="minorHAnsi" w:eastAsia="Calibri" w:hAnsiTheme="minorHAnsi" w:cstheme="minorHAnsi"/>
          <w:iCs/>
          <w:color w:val="000000"/>
          <w:sz w:val="22"/>
          <w:szCs w:val="22"/>
          <w:lang w:val="en-GB"/>
        </w:rPr>
        <w:t xml:space="preserve">A meeting ONLY between the EEC members, </w:t>
      </w:r>
      <w:r w:rsidRPr="0029273E">
        <w:rPr>
          <w:rFonts w:asciiTheme="minorHAnsi" w:eastAsia="Calibri" w:hAnsiTheme="minorHAnsi" w:cstheme="minorHAnsi"/>
          <w:iCs/>
          <w:color w:val="000000"/>
          <w:sz w:val="22"/>
          <w:szCs w:val="22"/>
        </w:rPr>
        <w:t xml:space="preserve">to sum up and discuss for any additional clarifications needed, </w:t>
      </w:r>
      <w:r w:rsidRPr="0029273E">
        <w:rPr>
          <w:rFonts w:asciiTheme="minorHAnsi" w:eastAsia="Calibri" w:hAnsiTheme="minorHAnsi" w:cstheme="minorHAnsi"/>
          <w:iCs/>
          <w:color w:val="000000"/>
          <w:sz w:val="22"/>
          <w:szCs w:val="22"/>
          <w:lang w:val="en-GB"/>
        </w:rPr>
        <w:t>before the Exit Discussion</w:t>
      </w:r>
    </w:p>
    <w:p w14:paraId="4A9D12CB" w14:textId="77777777" w:rsidR="00B03460" w:rsidRPr="0029273E" w:rsidRDefault="00B03460" w:rsidP="00B03460">
      <w:pPr>
        <w:widowControl w:val="0"/>
        <w:pBdr>
          <w:top w:val="nil"/>
          <w:left w:val="nil"/>
          <w:bottom w:val="nil"/>
          <w:right w:val="nil"/>
          <w:between w:val="nil"/>
        </w:pBdr>
        <w:tabs>
          <w:tab w:val="left" w:pos="413"/>
        </w:tabs>
        <w:ind w:left="1077"/>
        <w:jc w:val="right"/>
        <w:rPr>
          <w:rFonts w:asciiTheme="minorHAnsi" w:eastAsia="Calibri" w:hAnsiTheme="minorHAnsi" w:cstheme="minorHAnsi"/>
          <w:i/>
          <w:color w:val="000000"/>
          <w:sz w:val="22"/>
          <w:szCs w:val="22"/>
        </w:rPr>
      </w:pPr>
      <w:r w:rsidRPr="0029273E">
        <w:rPr>
          <w:rFonts w:asciiTheme="minorHAnsi" w:eastAsia="Calibri" w:hAnsiTheme="minorHAnsi" w:cstheme="minorHAnsi"/>
          <w:i/>
          <w:color w:val="000000"/>
          <w:sz w:val="22"/>
          <w:szCs w:val="22"/>
        </w:rPr>
        <w:t>[15 minutes]</w:t>
      </w:r>
    </w:p>
    <w:p w14:paraId="004F8912" w14:textId="4A1FAE45" w:rsidR="00E2488C" w:rsidRPr="009647F8" w:rsidRDefault="001861C3">
      <w:pPr>
        <w:spacing w:before="60" w:after="60" w:line="276" w:lineRule="auto"/>
        <w:rPr>
          <w:rFonts w:ascii="Calibri" w:eastAsia="Calibri" w:hAnsi="Calibri" w:cs="Calibri"/>
          <w:szCs w:val="24"/>
          <w:lang w:val="el-GR"/>
        </w:rPr>
      </w:pPr>
      <w:r w:rsidRPr="00993BD1">
        <w:rPr>
          <w:rFonts w:ascii="Calibri" w:eastAsia="Calibri" w:hAnsi="Calibri" w:cs="Calibri"/>
          <w:b/>
          <w:color w:val="000000"/>
          <w:szCs w:val="24"/>
        </w:rPr>
        <w:t>1</w:t>
      </w:r>
      <w:r w:rsidR="002A5FE1" w:rsidRPr="00993BD1">
        <w:rPr>
          <w:rFonts w:ascii="Calibri" w:eastAsia="Calibri" w:hAnsi="Calibri" w:cs="Calibri"/>
          <w:b/>
          <w:color w:val="000000"/>
          <w:szCs w:val="24"/>
        </w:rPr>
        <w:t>7</w:t>
      </w:r>
      <w:r w:rsidRPr="00993BD1">
        <w:rPr>
          <w:rFonts w:ascii="Calibri" w:eastAsia="Calibri" w:hAnsi="Calibri" w:cs="Calibri"/>
          <w:b/>
          <w:color w:val="000000"/>
          <w:szCs w:val="24"/>
        </w:rPr>
        <w:t>:</w:t>
      </w:r>
      <w:r w:rsidR="00FA7B0A">
        <w:rPr>
          <w:rFonts w:ascii="Calibri" w:eastAsia="Calibri" w:hAnsi="Calibri" w:cs="Calibri"/>
          <w:b/>
          <w:color w:val="000000"/>
          <w:szCs w:val="24"/>
          <w:lang w:val="el-GR"/>
        </w:rPr>
        <w:t>5</w:t>
      </w:r>
      <w:r w:rsidR="009647F8">
        <w:rPr>
          <w:rFonts w:ascii="Calibri" w:eastAsia="Calibri" w:hAnsi="Calibri" w:cs="Calibri"/>
          <w:b/>
          <w:color w:val="000000"/>
          <w:szCs w:val="24"/>
          <w:lang w:val="el-GR"/>
        </w:rPr>
        <w:t>5</w:t>
      </w:r>
      <w:r w:rsidRPr="00993BD1">
        <w:rPr>
          <w:rFonts w:ascii="Calibri" w:eastAsia="Calibri" w:hAnsi="Calibri" w:cs="Calibri"/>
          <w:b/>
          <w:color w:val="000000"/>
          <w:szCs w:val="24"/>
        </w:rPr>
        <w:t xml:space="preserve"> – 1</w:t>
      </w:r>
      <w:r w:rsidR="009647F8">
        <w:rPr>
          <w:rFonts w:ascii="Calibri" w:eastAsia="Calibri" w:hAnsi="Calibri" w:cs="Calibri"/>
          <w:b/>
          <w:color w:val="000000"/>
          <w:szCs w:val="24"/>
          <w:lang w:val="el-GR"/>
        </w:rPr>
        <w:t>8</w:t>
      </w:r>
      <w:r w:rsidRPr="00993BD1">
        <w:rPr>
          <w:rFonts w:ascii="Calibri" w:eastAsia="Calibri" w:hAnsi="Calibri" w:cs="Calibri"/>
          <w:b/>
          <w:color w:val="000000"/>
          <w:szCs w:val="24"/>
        </w:rPr>
        <w:t>:</w:t>
      </w:r>
      <w:r w:rsidR="00FA7B0A">
        <w:rPr>
          <w:rFonts w:ascii="Calibri" w:eastAsia="Calibri" w:hAnsi="Calibri" w:cs="Calibri"/>
          <w:b/>
          <w:color w:val="000000"/>
          <w:szCs w:val="24"/>
          <w:lang w:val="el-GR"/>
        </w:rPr>
        <w:t>2</w:t>
      </w:r>
      <w:r w:rsidR="009647F8">
        <w:rPr>
          <w:rFonts w:ascii="Calibri" w:eastAsia="Calibri" w:hAnsi="Calibri" w:cs="Calibri"/>
          <w:b/>
          <w:color w:val="000000"/>
          <w:szCs w:val="24"/>
          <w:lang w:val="el-GR"/>
        </w:rPr>
        <w:t>5</w:t>
      </w:r>
    </w:p>
    <w:p w14:paraId="064A28EC" w14:textId="192ABA59" w:rsidR="00E2488C" w:rsidRPr="00B2137B" w:rsidRDefault="00B2137B" w:rsidP="00B2137B">
      <w:pPr>
        <w:widowControl w:val="0"/>
        <w:numPr>
          <w:ilvl w:val="0"/>
          <w:numId w:val="4"/>
        </w:numPr>
        <w:pBdr>
          <w:top w:val="nil"/>
          <w:left w:val="nil"/>
          <w:bottom w:val="nil"/>
          <w:right w:val="nil"/>
          <w:between w:val="nil"/>
        </w:pBdr>
        <w:tabs>
          <w:tab w:val="left" w:pos="413"/>
        </w:tabs>
        <w:spacing w:before="60" w:line="276" w:lineRule="auto"/>
        <w:jc w:val="both"/>
        <w:rPr>
          <w:rFonts w:ascii="Calibri" w:eastAsia="Calibri" w:hAnsi="Calibri" w:cs="Calibri"/>
          <w:color w:val="000000"/>
          <w:sz w:val="22"/>
          <w:szCs w:val="22"/>
        </w:rPr>
      </w:pPr>
      <w:r w:rsidRPr="00B2137B">
        <w:rPr>
          <w:rFonts w:ascii="Calibri" w:eastAsia="Calibri" w:hAnsi="Calibri" w:cs="Calibri"/>
          <w:b/>
          <w:color w:val="000000"/>
          <w:sz w:val="22"/>
          <w:szCs w:val="22"/>
          <w:u w:val="single"/>
        </w:rPr>
        <w:t>Exit Discussion</w:t>
      </w:r>
      <w:r w:rsidRPr="00B2137B">
        <w:rPr>
          <w:rFonts w:ascii="Calibri" w:eastAsia="Calibri" w:hAnsi="Calibri" w:cs="Calibri"/>
          <w:color w:val="000000"/>
          <w:sz w:val="22"/>
          <w:szCs w:val="22"/>
        </w:rPr>
        <w:t xml:space="preserve"> </w:t>
      </w:r>
      <w:r w:rsidR="001861C3" w:rsidRPr="00B2137B">
        <w:rPr>
          <w:rFonts w:ascii="Calibri" w:eastAsia="Calibri" w:hAnsi="Calibri" w:cs="Calibri"/>
          <w:color w:val="000000"/>
          <w:sz w:val="22"/>
          <w:szCs w:val="22"/>
        </w:rPr>
        <w:t xml:space="preserve">with the </w:t>
      </w:r>
      <w:r w:rsidR="001861C3" w:rsidRPr="00B2137B">
        <w:rPr>
          <w:rFonts w:ascii="Calibri" w:eastAsia="Calibri" w:hAnsi="Calibri" w:cs="Calibri"/>
          <w:color w:val="000000"/>
          <w:sz w:val="22"/>
          <w:szCs w:val="22"/>
          <w:u w:val="single"/>
        </w:rPr>
        <w:t>Head</w:t>
      </w:r>
      <w:r w:rsidR="00B95B85" w:rsidRPr="00B2137B">
        <w:rPr>
          <w:rFonts w:ascii="Calibri" w:eastAsia="Calibri" w:hAnsi="Calibri" w:cs="Calibri"/>
          <w:color w:val="000000"/>
          <w:sz w:val="22"/>
          <w:szCs w:val="22"/>
          <w:u w:val="single"/>
        </w:rPr>
        <w:t>s</w:t>
      </w:r>
      <w:r w:rsidR="001861C3" w:rsidRPr="00B2137B">
        <w:rPr>
          <w:rFonts w:ascii="Calibri" w:eastAsia="Calibri" w:hAnsi="Calibri" w:cs="Calibri"/>
          <w:color w:val="000000"/>
          <w:sz w:val="22"/>
          <w:szCs w:val="22"/>
          <w:u w:val="single"/>
        </w:rPr>
        <w:t xml:space="preserve"> of the relevant </w:t>
      </w:r>
      <w:r w:rsidR="00215510" w:rsidRPr="00B2137B">
        <w:rPr>
          <w:rFonts w:ascii="Calibri" w:eastAsia="Calibri" w:hAnsi="Calibri" w:cs="Calibri"/>
          <w:color w:val="000000"/>
          <w:sz w:val="22"/>
          <w:szCs w:val="22"/>
          <w:u w:val="single"/>
        </w:rPr>
        <w:t>department</w:t>
      </w:r>
      <w:r w:rsidR="00215510" w:rsidRPr="00B2137B">
        <w:rPr>
          <w:rFonts w:ascii="Calibri" w:eastAsia="Calibri" w:hAnsi="Calibri" w:cs="Calibri"/>
          <w:color w:val="000000"/>
          <w:sz w:val="22"/>
          <w:szCs w:val="22"/>
        </w:rPr>
        <w:t>,</w:t>
      </w:r>
      <w:r w:rsidR="001861C3" w:rsidRPr="00B2137B">
        <w:rPr>
          <w:rFonts w:ascii="Calibri" w:eastAsia="Calibri" w:hAnsi="Calibri" w:cs="Calibri"/>
          <w:color w:val="000000"/>
          <w:sz w:val="22"/>
          <w:szCs w:val="22"/>
        </w:rPr>
        <w:t xml:space="preserve"> the </w:t>
      </w:r>
      <w:r w:rsidR="00547CFB" w:rsidRPr="00B2137B">
        <w:rPr>
          <w:rFonts w:ascii="Calibri" w:eastAsia="Calibri" w:hAnsi="Calibri" w:cs="Calibri"/>
          <w:color w:val="000000"/>
          <w:sz w:val="22"/>
          <w:szCs w:val="22"/>
          <w:u w:val="single"/>
        </w:rPr>
        <w:t>coordinator</w:t>
      </w:r>
      <w:r w:rsidR="00B95B85" w:rsidRPr="00B2137B">
        <w:rPr>
          <w:rFonts w:ascii="Calibri" w:eastAsia="Calibri" w:hAnsi="Calibri" w:cs="Calibri"/>
          <w:color w:val="000000"/>
          <w:sz w:val="22"/>
          <w:szCs w:val="22"/>
          <w:u w:val="single"/>
        </w:rPr>
        <w:t>s</w:t>
      </w:r>
      <w:r w:rsidR="005537BB" w:rsidRPr="00B2137B">
        <w:rPr>
          <w:rFonts w:ascii="Calibri" w:eastAsia="Calibri" w:hAnsi="Calibri" w:cs="Calibri"/>
          <w:color w:val="000000"/>
          <w:sz w:val="22"/>
          <w:szCs w:val="22"/>
          <w:u w:val="single"/>
        </w:rPr>
        <w:t xml:space="preserve"> of the </w:t>
      </w:r>
      <w:r w:rsidR="001861C3" w:rsidRPr="00B2137B">
        <w:rPr>
          <w:rFonts w:ascii="Calibri" w:eastAsia="Calibri" w:hAnsi="Calibri" w:cs="Calibri"/>
          <w:color w:val="000000"/>
          <w:sz w:val="22"/>
          <w:szCs w:val="22"/>
          <w:u w:val="single"/>
        </w:rPr>
        <w:t>programme</w:t>
      </w:r>
      <w:r w:rsidR="001861C3" w:rsidRPr="00B2137B">
        <w:rPr>
          <w:rFonts w:ascii="Calibri" w:eastAsia="Calibri" w:hAnsi="Calibri" w:cs="Calibri"/>
          <w:color w:val="000000"/>
          <w:sz w:val="22"/>
          <w:szCs w:val="22"/>
        </w:rPr>
        <w:t xml:space="preserve"> - </w:t>
      </w:r>
      <w:r w:rsidR="005B0111" w:rsidRPr="00B2137B">
        <w:rPr>
          <w:rFonts w:ascii="Calibri" w:eastAsia="Calibri" w:hAnsi="Calibri" w:cs="Calibri"/>
          <w:color w:val="000000"/>
          <w:sz w:val="22"/>
          <w:szCs w:val="22"/>
        </w:rPr>
        <w:t xml:space="preserve">and the </w:t>
      </w:r>
      <w:r w:rsidR="00197186" w:rsidRPr="00B2137B">
        <w:rPr>
          <w:rFonts w:ascii="Calibri" w:eastAsia="Calibri" w:hAnsi="Calibri" w:cs="Calibri"/>
          <w:color w:val="000000"/>
          <w:sz w:val="22"/>
          <w:szCs w:val="22"/>
          <w:u w:val="single"/>
        </w:rPr>
        <w:t>Director</w:t>
      </w:r>
      <w:r w:rsidR="00B95B85" w:rsidRPr="00B2137B">
        <w:rPr>
          <w:rFonts w:ascii="Calibri" w:eastAsia="Calibri" w:hAnsi="Calibri" w:cs="Calibri"/>
          <w:color w:val="000000"/>
          <w:sz w:val="22"/>
          <w:szCs w:val="22"/>
          <w:u w:val="single"/>
        </w:rPr>
        <w:t>s</w:t>
      </w:r>
      <w:r w:rsidR="00197186" w:rsidRPr="00B2137B">
        <w:rPr>
          <w:rFonts w:ascii="Calibri" w:eastAsia="Calibri" w:hAnsi="Calibri" w:cs="Calibri"/>
          <w:color w:val="000000"/>
          <w:sz w:val="22"/>
          <w:szCs w:val="22"/>
          <w:u w:val="single"/>
        </w:rPr>
        <w:t xml:space="preserve"> of Academic Quality and Compliance</w:t>
      </w:r>
      <w:r w:rsidR="00197186" w:rsidRPr="00B2137B">
        <w:rPr>
          <w:rFonts w:ascii="Calibri" w:eastAsia="Calibri" w:hAnsi="Calibri" w:cs="Calibri"/>
          <w:color w:val="000000"/>
          <w:sz w:val="22"/>
          <w:szCs w:val="22"/>
        </w:rPr>
        <w:t xml:space="preserve"> </w:t>
      </w:r>
      <w:r w:rsidR="001861C3" w:rsidRPr="00B2137B">
        <w:rPr>
          <w:rFonts w:ascii="Calibri" w:eastAsia="Calibri" w:hAnsi="Calibri" w:cs="Calibri"/>
          <w:color w:val="000000"/>
          <w:sz w:val="22"/>
          <w:szCs w:val="22"/>
        </w:rPr>
        <w:t>(questions, clarifications).</w:t>
      </w:r>
    </w:p>
    <w:p w14:paraId="66108DBF" w14:textId="77777777" w:rsidR="00E2488C" w:rsidRPr="00772872" w:rsidRDefault="001861C3" w:rsidP="009256E5">
      <w:pPr>
        <w:widowControl w:val="0"/>
        <w:pBdr>
          <w:top w:val="nil"/>
          <w:left w:val="nil"/>
          <w:bottom w:val="nil"/>
          <w:right w:val="nil"/>
          <w:between w:val="nil"/>
        </w:pBdr>
        <w:tabs>
          <w:tab w:val="left" w:pos="413"/>
        </w:tabs>
        <w:spacing w:before="60" w:line="276" w:lineRule="auto"/>
        <w:ind w:left="1080"/>
        <w:jc w:val="right"/>
        <w:rPr>
          <w:rFonts w:ascii="Calibri" w:eastAsia="Calibri" w:hAnsi="Calibri" w:cs="Calibri"/>
          <w:i/>
          <w:color w:val="000000"/>
          <w:sz w:val="22"/>
          <w:szCs w:val="22"/>
        </w:rPr>
      </w:pPr>
      <w:r w:rsidRPr="00772872">
        <w:rPr>
          <w:rFonts w:ascii="Calibri" w:eastAsia="Calibri" w:hAnsi="Calibri" w:cs="Calibri"/>
          <w:i/>
          <w:color w:val="000000"/>
          <w:sz w:val="22"/>
          <w:szCs w:val="22"/>
        </w:rPr>
        <w:t>[</w:t>
      </w:r>
      <w:r w:rsidR="006D6E4B" w:rsidRPr="00772872">
        <w:rPr>
          <w:rFonts w:ascii="Calibri" w:eastAsia="Calibri" w:hAnsi="Calibri" w:cs="Calibri"/>
          <w:i/>
          <w:color w:val="000000"/>
          <w:sz w:val="22"/>
          <w:szCs w:val="22"/>
        </w:rPr>
        <w:t>30</w:t>
      </w:r>
      <w:r w:rsidRPr="00772872">
        <w:rPr>
          <w:rFonts w:ascii="Calibri" w:eastAsia="Calibri" w:hAnsi="Calibri" w:cs="Calibri"/>
          <w:i/>
          <w:color w:val="000000"/>
          <w:sz w:val="22"/>
          <w:szCs w:val="22"/>
        </w:rPr>
        <w:t xml:space="preserve"> minutes]</w:t>
      </w:r>
    </w:p>
    <w:p w14:paraId="241AC073" w14:textId="3C21E2CE" w:rsidR="00E2488C" w:rsidRDefault="001861C3">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2"/>
          <w:szCs w:val="22"/>
        </w:rPr>
      </w:pPr>
      <w:r w:rsidRPr="00772872">
        <w:rPr>
          <w:rFonts w:ascii="Calibri" w:eastAsia="Calibri" w:hAnsi="Calibri" w:cs="Calibri"/>
          <w:b/>
          <w:i/>
          <w:color w:val="0070C0"/>
          <w:sz w:val="22"/>
          <w:szCs w:val="22"/>
        </w:rPr>
        <w:t>Name(s) of p</w:t>
      </w:r>
      <w:r w:rsidR="002B3A3E">
        <w:rPr>
          <w:rFonts w:ascii="Calibri" w:eastAsia="Calibri" w:hAnsi="Calibri" w:cs="Calibri"/>
          <w:b/>
          <w:i/>
          <w:color w:val="0070C0"/>
          <w:sz w:val="22"/>
          <w:szCs w:val="22"/>
        </w:rPr>
        <w:t>articipant</w:t>
      </w:r>
      <w:r w:rsidRPr="00772872">
        <w:rPr>
          <w:rFonts w:ascii="Calibri" w:eastAsia="Calibri" w:hAnsi="Calibri" w:cs="Calibri"/>
          <w:b/>
          <w:i/>
          <w:color w:val="0070C0"/>
          <w:sz w:val="22"/>
          <w:szCs w:val="22"/>
        </w:rPr>
        <w:t xml:space="preserve">(s):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214F0" w:rsidRPr="00772872" w14:paraId="42C9A44F" w14:textId="77777777" w:rsidTr="00D04E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22467441" w14:textId="77777777" w:rsidR="00C214F0" w:rsidRPr="00C214F0" w:rsidRDefault="00C214F0" w:rsidP="00D04E01">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03E6A80D" w14:textId="77777777" w:rsidR="00C214F0" w:rsidRPr="00772872" w:rsidRDefault="00C214F0" w:rsidP="00D04E01">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214F0" w:rsidRPr="00772872" w14:paraId="78E51FD4"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CB13D45"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6886059"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214F0" w:rsidRPr="00772872" w14:paraId="3CDD46B5"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902FEA1"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2EF2EA5"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10C31432" w14:textId="77777777" w:rsidTr="00D04E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FEE74A2"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9FD2D63"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214F0" w:rsidRPr="00772872" w14:paraId="67F6F671" w14:textId="77777777" w:rsidTr="00D04E01">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6EA84DA" w14:textId="77777777" w:rsidR="00C214F0" w:rsidRPr="0076529F" w:rsidRDefault="00C214F0" w:rsidP="00D04E01">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DF76C00" w14:textId="77777777" w:rsidR="00C214F0" w:rsidRPr="0076529F" w:rsidRDefault="00C214F0" w:rsidP="00D04E01">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0357BF4D" w14:textId="77777777" w:rsidR="00BE0EDE" w:rsidRPr="00772872" w:rsidRDefault="00BE0EDE" w:rsidP="004B2B41">
      <w:pPr>
        <w:pStyle w:val="Default"/>
        <w:pBdr>
          <w:top w:val="single" w:sz="4" w:space="1" w:color="auto"/>
          <w:left w:val="single" w:sz="4" w:space="4" w:color="auto"/>
          <w:bottom w:val="single" w:sz="4" w:space="1" w:color="auto"/>
          <w:right w:val="single" w:sz="4" w:space="4" w:color="auto"/>
        </w:pBdr>
        <w:shd w:val="clear" w:color="auto" w:fill="BDD6EE" w:themeFill="accent1" w:themeFillTint="66"/>
        <w:spacing w:before="240"/>
        <w:rPr>
          <w:rFonts w:asciiTheme="minorHAnsi" w:hAnsiTheme="minorHAnsi" w:cstheme="minorHAnsi"/>
          <w:sz w:val="22"/>
          <w:szCs w:val="22"/>
          <w:lang w:val="en-US"/>
        </w:rPr>
      </w:pPr>
      <w:r w:rsidRPr="00772872">
        <w:rPr>
          <w:rFonts w:asciiTheme="minorHAnsi" w:hAnsiTheme="minorHAnsi" w:cstheme="minorHAnsi"/>
          <w:b/>
          <w:bCs/>
          <w:sz w:val="22"/>
          <w:szCs w:val="22"/>
          <w:lang w:val="en-US"/>
        </w:rPr>
        <w:t xml:space="preserve">Notes: </w:t>
      </w:r>
    </w:p>
    <w:p w14:paraId="5852974E"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 xml:space="preserve">All staff must be available during the whole day of the </w:t>
      </w:r>
      <w:r w:rsidRPr="00772872">
        <w:rPr>
          <w:rFonts w:asciiTheme="minorHAnsi" w:hAnsiTheme="minorHAnsi" w:cstheme="minorHAnsi"/>
          <w:b/>
          <w:sz w:val="22"/>
          <w:szCs w:val="22"/>
          <w:lang w:val="en-US"/>
        </w:rPr>
        <w:t>(</w:t>
      </w:r>
      <w:r w:rsidRPr="00772872">
        <w:rPr>
          <w:rFonts w:asciiTheme="minorHAnsi" w:hAnsiTheme="minorHAnsi" w:cstheme="minorHAnsi"/>
          <w:b/>
          <w:bCs/>
          <w:sz w:val="22"/>
          <w:szCs w:val="22"/>
          <w:lang w:val="en-US"/>
        </w:rPr>
        <w:t>site</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 xml:space="preserve"> </w:t>
      </w:r>
      <w:r w:rsidRPr="00772872">
        <w:rPr>
          <w:rFonts w:asciiTheme="minorHAnsi" w:hAnsiTheme="minorHAnsi" w:cstheme="minorHAnsi"/>
          <w:b/>
          <w:bCs/>
          <w:sz w:val="22"/>
          <w:szCs w:val="22"/>
          <w:lang w:val="en-US"/>
        </w:rPr>
        <w:t xml:space="preserve">visit </w:t>
      </w:r>
      <w:r w:rsidRPr="00772872">
        <w:rPr>
          <w:rFonts w:asciiTheme="minorHAnsi" w:hAnsiTheme="minorHAnsi" w:cstheme="minorHAnsi"/>
          <w:sz w:val="22"/>
          <w:szCs w:val="22"/>
          <w:lang w:val="en-US"/>
        </w:rPr>
        <w:t xml:space="preserve">for queries that may occur. </w:t>
      </w:r>
    </w:p>
    <w:p w14:paraId="73837D39"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 xml:space="preserve">The institution should provide very </w:t>
      </w:r>
      <w:r w:rsidR="0056491E" w:rsidRPr="00772872">
        <w:rPr>
          <w:rFonts w:asciiTheme="minorHAnsi" w:hAnsiTheme="minorHAnsi" w:cstheme="minorHAnsi"/>
          <w:sz w:val="22"/>
          <w:szCs w:val="22"/>
          <w:lang w:val="en-US"/>
        </w:rPr>
        <w:t>brief</w:t>
      </w:r>
      <w:r w:rsidRPr="00772872">
        <w:rPr>
          <w:rFonts w:asciiTheme="minorHAnsi" w:hAnsiTheme="minorHAnsi" w:cstheme="minorHAnsi"/>
          <w:sz w:val="22"/>
          <w:szCs w:val="22"/>
          <w:lang w:val="en-US"/>
        </w:rPr>
        <w:t xml:space="preserve"> presentations in the sessions needed, so that adequate time remains for questions by the EEC members and </w:t>
      </w:r>
      <w:r w:rsidR="004B2F92" w:rsidRPr="00772872">
        <w:rPr>
          <w:rFonts w:asciiTheme="minorHAnsi" w:hAnsiTheme="minorHAnsi" w:cstheme="minorHAnsi"/>
          <w:sz w:val="22"/>
          <w:szCs w:val="22"/>
          <w:lang w:val="en-US"/>
        </w:rPr>
        <w:t xml:space="preserve">for </w:t>
      </w:r>
      <w:r w:rsidRPr="00772872">
        <w:rPr>
          <w:rFonts w:asciiTheme="minorHAnsi" w:hAnsiTheme="minorHAnsi" w:cstheme="minorHAnsi"/>
          <w:sz w:val="22"/>
          <w:szCs w:val="22"/>
          <w:lang w:val="en-US"/>
        </w:rPr>
        <w:t>productive discussion</w:t>
      </w:r>
      <w:r w:rsidR="0056491E" w:rsidRPr="00772872">
        <w:rPr>
          <w:rFonts w:asciiTheme="minorHAnsi" w:hAnsiTheme="minorHAnsi" w:cstheme="minorHAnsi"/>
          <w:sz w:val="22"/>
          <w:szCs w:val="22"/>
          <w:lang w:val="en-US"/>
        </w:rPr>
        <w:t xml:space="preserve"> to follow</w:t>
      </w:r>
      <w:r w:rsidRPr="00772872">
        <w:rPr>
          <w:rFonts w:asciiTheme="minorHAnsi" w:hAnsiTheme="minorHAnsi" w:cstheme="minorHAnsi"/>
          <w:sz w:val="22"/>
          <w:szCs w:val="22"/>
          <w:lang w:val="en-US"/>
        </w:rPr>
        <w:t xml:space="preserve">. </w:t>
      </w:r>
    </w:p>
    <w:p w14:paraId="1667F782"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The EEC may determine the minimum number of student</w:t>
      </w:r>
      <w:r w:rsidR="0056491E" w:rsidRPr="00772872">
        <w:rPr>
          <w:rFonts w:asciiTheme="minorHAnsi" w:hAnsiTheme="minorHAnsi" w:cstheme="minorHAnsi"/>
          <w:sz w:val="22"/>
          <w:szCs w:val="22"/>
          <w:lang w:val="en-US"/>
        </w:rPr>
        <w:t>s/graduates</w:t>
      </w:r>
      <w:r w:rsidRPr="00772872">
        <w:rPr>
          <w:rFonts w:asciiTheme="minorHAnsi" w:hAnsiTheme="minorHAnsi" w:cstheme="minorHAnsi"/>
          <w:sz w:val="22"/>
          <w:szCs w:val="22"/>
          <w:lang w:val="en-US"/>
        </w:rPr>
        <w:t xml:space="preserve"> for the interviews. </w:t>
      </w:r>
    </w:p>
    <w:p w14:paraId="2D8EFD2F"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 xml:space="preserve">During the </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site</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 xml:space="preserve"> </w:t>
      </w:r>
      <w:r w:rsidRPr="00772872">
        <w:rPr>
          <w:rFonts w:asciiTheme="minorHAnsi" w:hAnsiTheme="minorHAnsi" w:cstheme="minorHAnsi"/>
          <w:b/>
          <w:bCs/>
          <w:sz w:val="22"/>
          <w:szCs w:val="22"/>
          <w:lang w:val="en-US"/>
        </w:rPr>
        <w:t>visit</w:t>
      </w:r>
      <w:r w:rsidRPr="00772872">
        <w:rPr>
          <w:rFonts w:asciiTheme="minorHAnsi" w:hAnsiTheme="minorHAnsi" w:cstheme="minorHAnsi"/>
          <w:sz w:val="22"/>
          <w:szCs w:val="22"/>
          <w:lang w:val="en-US"/>
        </w:rPr>
        <w:t xml:space="preserve">, the EEC </w:t>
      </w:r>
      <w:r w:rsidRPr="00772872">
        <w:rPr>
          <w:rFonts w:asciiTheme="minorHAnsi" w:hAnsiTheme="minorHAnsi" w:cstheme="minorHAnsi"/>
          <w:bCs/>
          <w:sz w:val="22"/>
          <w:szCs w:val="22"/>
          <w:lang w:val="en-US"/>
        </w:rPr>
        <w:t>will</w:t>
      </w:r>
      <w:r w:rsidRPr="00772872">
        <w:rPr>
          <w:rFonts w:asciiTheme="minorHAnsi" w:hAnsiTheme="minorHAnsi" w:cstheme="minorHAnsi"/>
          <w:b/>
          <w:bCs/>
          <w:sz w:val="22"/>
          <w:szCs w:val="22"/>
          <w:lang w:val="en-US"/>
        </w:rPr>
        <w:t xml:space="preserve"> </w:t>
      </w:r>
      <w:r w:rsidRPr="00772872">
        <w:rPr>
          <w:rFonts w:asciiTheme="minorHAnsi" w:hAnsiTheme="minorHAnsi" w:cstheme="minorHAnsi"/>
          <w:sz w:val="22"/>
          <w:szCs w:val="22"/>
          <w:lang w:val="en-US"/>
        </w:rPr>
        <w:t>visit (live streaming) classes and</w:t>
      </w:r>
      <w:r w:rsidR="0056491E" w:rsidRPr="00772872">
        <w:rPr>
          <w:rFonts w:asciiTheme="minorHAnsi" w:hAnsiTheme="minorHAnsi" w:cstheme="minorHAnsi"/>
          <w:sz w:val="22"/>
          <w:szCs w:val="22"/>
          <w:lang w:val="en-US"/>
        </w:rPr>
        <w:t xml:space="preserve">/or </w:t>
      </w:r>
      <w:r w:rsidRPr="00772872">
        <w:rPr>
          <w:rFonts w:asciiTheme="minorHAnsi" w:hAnsiTheme="minorHAnsi" w:cstheme="minorHAnsi"/>
          <w:sz w:val="22"/>
          <w:szCs w:val="22"/>
          <w:lang w:val="en-US"/>
        </w:rPr>
        <w:t>laboratories of the programme</w:t>
      </w:r>
      <w:r w:rsidR="0056491E" w:rsidRPr="00772872">
        <w:rPr>
          <w:rFonts w:asciiTheme="minorHAnsi" w:hAnsiTheme="minorHAnsi" w:cstheme="minorHAnsi"/>
          <w:sz w:val="22"/>
          <w:szCs w:val="22"/>
          <w:lang w:val="en-US"/>
        </w:rPr>
        <w:t>(s)</w:t>
      </w:r>
      <w:r w:rsidRPr="00772872">
        <w:rPr>
          <w:rFonts w:asciiTheme="minorHAnsi" w:hAnsiTheme="minorHAnsi" w:cstheme="minorHAnsi"/>
          <w:sz w:val="22"/>
          <w:szCs w:val="22"/>
          <w:lang w:val="en-US"/>
        </w:rPr>
        <w:t xml:space="preserve"> of study under evaluation or of </w:t>
      </w:r>
      <w:r w:rsidR="0056491E" w:rsidRPr="00772872">
        <w:rPr>
          <w:rFonts w:asciiTheme="minorHAnsi" w:hAnsiTheme="minorHAnsi" w:cstheme="minorHAnsi"/>
          <w:sz w:val="22"/>
          <w:szCs w:val="22"/>
          <w:lang w:val="en-US"/>
        </w:rPr>
        <w:t xml:space="preserve">other </w:t>
      </w:r>
      <w:r w:rsidRPr="00772872">
        <w:rPr>
          <w:rFonts w:asciiTheme="minorHAnsi" w:hAnsiTheme="minorHAnsi" w:cstheme="minorHAnsi"/>
          <w:sz w:val="22"/>
          <w:szCs w:val="22"/>
          <w:lang w:val="en-US"/>
        </w:rPr>
        <w:t>programme</w:t>
      </w:r>
      <w:r w:rsidR="0056491E" w:rsidRPr="00772872">
        <w:rPr>
          <w:rFonts w:asciiTheme="minorHAnsi" w:hAnsiTheme="minorHAnsi" w:cstheme="minorHAnsi"/>
          <w:sz w:val="22"/>
          <w:szCs w:val="22"/>
          <w:lang w:val="en-US"/>
        </w:rPr>
        <w:t>s</w:t>
      </w:r>
      <w:r w:rsidRPr="00772872">
        <w:rPr>
          <w:rFonts w:asciiTheme="minorHAnsi" w:hAnsiTheme="minorHAnsi" w:cstheme="minorHAnsi"/>
          <w:sz w:val="22"/>
          <w:szCs w:val="22"/>
          <w:lang w:val="en-US"/>
        </w:rPr>
        <w:t xml:space="preserve"> of the same level. The EEC </w:t>
      </w:r>
      <w:r w:rsidR="0056491E" w:rsidRPr="00772872">
        <w:rPr>
          <w:rFonts w:asciiTheme="minorHAnsi" w:hAnsiTheme="minorHAnsi" w:cstheme="minorHAnsi"/>
          <w:sz w:val="22"/>
          <w:szCs w:val="22"/>
          <w:lang w:val="en-US"/>
        </w:rPr>
        <w:t>may</w:t>
      </w:r>
      <w:r w:rsidRPr="00772872">
        <w:rPr>
          <w:rFonts w:asciiTheme="minorHAnsi" w:hAnsiTheme="minorHAnsi" w:cstheme="minorHAnsi"/>
          <w:sz w:val="22"/>
          <w:szCs w:val="22"/>
          <w:lang w:val="en-US"/>
        </w:rPr>
        <w:t xml:space="preserve"> decide </w:t>
      </w:r>
      <w:r w:rsidR="0056491E" w:rsidRPr="00772872">
        <w:rPr>
          <w:rFonts w:asciiTheme="minorHAnsi" w:hAnsiTheme="minorHAnsi" w:cstheme="minorHAnsi"/>
          <w:sz w:val="22"/>
          <w:szCs w:val="22"/>
          <w:lang w:val="en-US"/>
        </w:rPr>
        <w:t xml:space="preserve">to conduct observations of </w:t>
      </w:r>
      <w:r w:rsidRPr="00772872">
        <w:rPr>
          <w:rFonts w:asciiTheme="minorHAnsi" w:hAnsiTheme="minorHAnsi" w:cstheme="minorHAnsi"/>
          <w:sz w:val="22"/>
          <w:szCs w:val="22"/>
          <w:lang w:val="en-US"/>
        </w:rPr>
        <w:t>classroom</w:t>
      </w:r>
      <w:r w:rsidR="0056491E" w:rsidRPr="00772872">
        <w:rPr>
          <w:rFonts w:asciiTheme="minorHAnsi" w:hAnsiTheme="minorHAnsi" w:cstheme="minorHAnsi"/>
          <w:sz w:val="22"/>
          <w:szCs w:val="22"/>
          <w:lang w:val="en-US"/>
        </w:rPr>
        <w:t>s</w:t>
      </w:r>
      <w:r w:rsidRPr="00772872">
        <w:rPr>
          <w:rFonts w:asciiTheme="minorHAnsi" w:hAnsiTheme="minorHAnsi" w:cstheme="minorHAnsi"/>
          <w:sz w:val="22"/>
          <w:szCs w:val="22"/>
          <w:lang w:val="en-US"/>
        </w:rPr>
        <w:t xml:space="preserve"> and</w:t>
      </w:r>
      <w:r w:rsidR="0056491E" w:rsidRPr="00772872">
        <w:rPr>
          <w:rFonts w:asciiTheme="minorHAnsi" w:hAnsiTheme="minorHAnsi" w:cstheme="minorHAnsi"/>
          <w:sz w:val="22"/>
          <w:szCs w:val="22"/>
          <w:lang w:val="en-US"/>
        </w:rPr>
        <w:t>/or laboratories</w:t>
      </w:r>
      <w:r w:rsidRPr="00772872">
        <w:rPr>
          <w:rFonts w:asciiTheme="minorHAnsi" w:hAnsiTheme="minorHAnsi" w:cstheme="minorHAnsi"/>
          <w:sz w:val="22"/>
          <w:szCs w:val="22"/>
          <w:lang w:val="en-US"/>
        </w:rPr>
        <w:t xml:space="preserve"> during the </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site</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 xml:space="preserve"> visit </w:t>
      </w:r>
      <w:r w:rsidRPr="00772872">
        <w:rPr>
          <w:rFonts w:asciiTheme="minorHAnsi" w:hAnsiTheme="minorHAnsi" w:cstheme="minorHAnsi"/>
          <w:sz w:val="22"/>
          <w:szCs w:val="22"/>
          <w:lang w:val="en-US"/>
        </w:rPr>
        <w:t xml:space="preserve">based on the general weekly schedule of the institution, which should be available. </w:t>
      </w:r>
    </w:p>
    <w:p w14:paraId="6193CE70" w14:textId="77777777" w:rsidR="0056491E" w:rsidRPr="00772872" w:rsidRDefault="0056491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Any links directing to course(s) and lecture(s) examples and/or live streaming and/or virtual tours should be accompanied with username(s) and password(s), if required.</w:t>
      </w:r>
    </w:p>
    <w:p w14:paraId="7E637AC5"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 xml:space="preserve">The Agency highlights that exam papers should be made available to the EECs, as well as sample tests in the case of a new programme of study. </w:t>
      </w:r>
    </w:p>
    <w:p w14:paraId="55D10B3B" w14:textId="77777777" w:rsidR="00B2137B" w:rsidRPr="00B2137B" w:rsidRDefault="00B2137B">
      <w:pPr>
        <w:rPr>
          <w:highlight w:val="yellow"/>
          <w:lang w:val="en-US"/>
        </w:rPr>
      </w:pPr>
    </w:p>
    <w:p w14:paraId="3ACFAD56" w14:textId="77777777" w:rsidR="00B2137B" w:rsidRDefault="00B2137B" w:rsidP="00B2137B">
      <w:pPr>
        <w:pStyle w:val="Default"/>
        <w:pBdr>
          <w:top w:val="single" w:sz="4" w:space="1" w:color="auto"/>
          <w:left w:val="single" w:sz="4" w:space="4" w:color="auto"/>
          <w:bottom w:val="single" w:sz="4" w:space="1" w:color="auto"/>
          <w:right w:val="single" w:sz="4" w:space="4" w:color="auto"/>
        </w:pBdr>
        <w:shd w:val="clear" w:color="auto" w:fill="BDD6EE" w:themeFill="accent1" w:themeFillTint="66"/>
        <w:spacing w:before="240"/>
        <w:rPr>
          <w:rFonts w:asciiTheme="minorHAnsi" w:hAnsiTheme="minorHAnsi" w:cstheme="minorHAnsi"/>
          <w:b/>
          <w:bCs/>
          <w:sz w:val="22"/>
          <w:szCs w:val="22"/>
          <w:lang w:val="en-US"/>
        </w:rPr>
      </w:pPr>
      <w:r w:rsidRPr="00D76C7B">
        <w:rPr>
          <w:rFonts w:asciiTheme="minorHAnsi" w:hAnsiTheme="minorHAnsi" w:cstheme="minorHAnsi"/>
          <w:b/>
          <w:bCs/>
          <w:sz w:val="22"/>
          <w:szCs w:val="22"/>
          <w:lang w:val="en-US"/>
        </w:rPr>
        <w:lastRenderedPageBreak/>
        <w:t>IMPORTANT Announcements by the CYQQA:</w:t>
      </w:r>
    </w:p>
    <w:p w14:paraId="4C398F30" w14:textId="77777777" w:rsidR="00B2137B" w:rsidRPr="00DC45A8" w:rsidRDefault="00B2137B" w:rsidP="00B2137B">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bCs/>
          <w:sz w:val="20"/>
          <w:szCs w:val="22"/>
          <w:lang w:val="en-GB"/>
        </w:rPr>
      </w:pPr>
      <w:r w:rsidRPr="00DC45A8">
        <w:rPr>
          <w:rFonts w:asciiTheme="minorHAnsi" w:hAnsiTheme="minorHAnsi" w:cstheme="minorHAnsi"/>
          <w:b/>
          <w:bCs/>
          <w:sz w:val="20"/>
          <w:szCs w:val="22"/>
          <w:lang w:val="en-US"/>
        </w:rPr>
        <w:t xml:space="preserve"> </w:t>
      </w:r>
      <w:r w:rsidR="004B413C">
        <w:fldChar w:fldCharType="begin"/>
      </w:r>
      <w:r w:rsidR="004B413C" w:rsidRPr="00C13C24">
        <w:rPr>
          <w:lang w:val="en-US"/>
        </w:rPr>
        <w:instrText xml:space="preserve"> HYPERLINK "https://www.dipae.ac.cy/index.php/el/nea-ekdiloseis/anakoinoseis-el" </w:instrText>
      </w:r>
      <w:r w:rsidR="004B413C">
        <w:fldChar w:fldCharType="separate"/>
      </w:r>
      <w:r w:rsidRPr="00DC45A8">
        <w:rPr>
          <w:rStyle w:val="Hyperlink"/>
          <w:rFonts w:asciiTheme="minorHAnsi" w:hAnsiTheme="minorHAnsi" w:cstheme="minorHAnsi"/>
          <w:b/>
          <w:bCs/>
          <w:sz w:val="20"/>
          <w:szCs w:val="22"/>
          <w:lang w:val="en-US"/>
        </w:rPr>
        <w:t>https://www.dipae.ac.cy/index.php/el/nea-ekdiloseis/anakoinoseis-el</w:t>
      </w:r>
      <w:r w:rsidR="004B413C">
        <w:rPr>
          <w:rStyle w:val="Hyperlink"/>
          <w:rFonts w:asciiTheme="minorHAnsi" w:hAnsiTheme="minorHAnsi" w:cstheme="minorHAnsi"/>
          <w:b/>
          <w:bCs/>
          <w:sz w:val="20"/>
          <w:szCs w:val="22"/>
          <w:lang w:val="en-US"/>
        </w:rPr>
        <w:fldChar w:fldCharType="end"/>
      </w:r>
      <w:r w:rsidRPr="00DC45A8">
        <w:rPr>
          <w:rFonts w:asciiTheme="minorHAnsi" w:hAnsiTheme="minorHAnsi" w:cstheme="minorHAnsi"/>
          <w:b/>
          <w:bCs/>
          <w:sz w:val="20"/>
          <w:szCs w:val="22"/>
          <w:lang w:val="en-GB"/>
        </w:rPr>
        <w:t xml:space="preserve"> </w:t>
      </w:r>
    </w:p>
    <w:p w14:paraId="57370133" w14:textId="67D14C40" w:rsidR="00754AA1" w:rsidRDefault="00754AA1">
      <w:pPr>
        <w:rPr>
          <w:lang w:val="en-US"/>
        </w:rPr>
      </w:pPr>
      <w:r>
        <w:rPr>
          <w:lang w:val="en-US"/>
        </w:rPr>
        <w:br w:type="page"/>
      </w:r>
    </w:p>
    <w:p w14:paraId="63671FF8" w14:textId="77777777" w:rsidR="00B2137B" w:rsidRDefault="00B2137B" w:rsidP="00B2137B">
      <w:pPr>
        <w:rPr>
          <w:lang w:val="en-US"/>
        </w:rPr>
      </w:pPr>
    </w:p>
    <w:tbl>
      <w:tblPr>
        <w:tblW w:w="9781" w:type="dxa"/>
        <w:tblCellSpacing w:w="15" w:type="dxa"/>
        <w:tblInd w:w="-150"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861"/>
        <w:gridCol w:w="1920"/>
      </w:tblGrid>
      <w:tr w:rsidR="00B2137B" w:rsidRPr="00D76C7B" w14:paraId="6A0CE2E4" w14:textId="77777777" w:rsidTr="00EE45A4">
        <w:trPr>
          <w:trHeight w:val="113"/>
          <w:tblHeader/>
          <w:tblCellSpacing w:w="15" w:type="dxa"/>
        </w:trPr>
        <w:tc>
          <w:tcPr>
            <w:tcW w:w="7816" w:type="dxa"/>
            <w:tcBorders>
              <w:top w:val="nil"/>
              <w:left w:val="single" w:sz="6" w:space="0" w:color="DDDDDD"/>
            </w:tcBorders>
            <w:shd w:val="clear" w:color="auto" w:fill="FFFFFF"/>
            <w:tcMar>
              <w:top w:w="120" w:type="dxa"/>
              <w:left w:w="120" w:type="dxa"/>
              <w:bottom w:w="120" w:type="dxa"/>
              <w:right w:w="120" w:type="dxa"/>
            </w:tcMar>
            <w:vAlign w:val="bottom"/>
            <w:hideMark/>
          </w:tcPr>
          <w:p w14:paraId="7435D66B" w14:textId="77777777" w:rsidR="00B2137B" w:rsidRPr="00D76C7B" w:rsidRDefault="004B413C" w:rsidP="00EE45A4">
            <w:pPr>
              <w:rPr>
                <w:rFonts w:asciiTheme="minorHAnsi" w:hAnsiTheme="minorHAnsi" w:cstheme="minorHAnsi"/>
                <w:b/>
                <w:bCs/>
                <w:color w:val="000000" w:themeColor="text1"/>
                <w:sz w:val="20"/>
                <w:lang w:val="en-GB"/>
              </w:rPr>
            </w:pPr>
            <w:hyperlink r:id="rId9" w:history="1">
              <w:r w:rsidR="00B2137B" w:rsidRPr="00D76C7B">
                <w:rPr>
                  <w:rStyle w:val="Hyperlink"/>
                  <w:rFonts w:asciiTheme="minorHAnsi" w:hAnsiTheme="minorHAnsi" w:cstheme="minorHAnsi"/>
                  <w:b/>
                  <w:bCs/>
                  <w:color w:val="000000" w:themeColor="text1"/>
                  <w:sz w:val="20"/>
                </w:rPr>
                <w:t>Title</w:t>
              </w:r>
            </w:hyperlink>
          </w:p>
        </w:tc>
        <w:tc>
          <w:tcPr>
            <w:tcW w:w="1875" w:type="dxa"/>
            <w:tcBorders>
              <w:top w:val="nil"/>
              <w:left w:val="single" w:sz="6" w:space="0" w:color="DDDDDD"/>
            </w:tcBorders>
            <w:shd w:val="clear" w:color="auto" w:fill="FFFFFF"/>
            <w:tcMar>
              <w:top w:w="120" w:type="dxa"/>
              <w:left w:w="120" w:type="dxa"/>
              <w:bottom w:w="120" w:type="dxa"/>
              <w:right w:w="120" w:type="dxa"/>
            </w:tcMar>
            <w:vAlign w:val="bottom"/>
            <w:hideMark/>
          </w:tcPr>
          <w:p w14:paraId="506FBF5B" w14:textId="77777777" w:rsidR="00B2137B" w:rsidRPr="00D76C7B" w:rsidRDefault="004B413C" w:rsidP="00EE45A4">
            <w:pPr>
              <w:rPr>
                <w:rFonts w:asciiTheme="minorHAnsi" w:hAnsiTheme="minorHAnsi" w:cstheme="minorHAnsi"/>
                <w:b/>
                <w:bCs/>
                <w:color w:val="000000" w:themeColor="text1"/>
                <w:sz w:val="20"/>
              </w:rPr>
            </w:pPr>
            <w:hyperlink r:id="rId10" w:history="1">
              <w:r w:rsidR="00B2137B" w:rsidRPr="00D76C7B">
                <w:rPr>
                  <w:rStyle w:val="Hyperlink"/>
                  <w:rFonts w:asciiTheme="minorHAnsi" w:hAnsiTheme="minorHAnsi" w:cstheme="minorHAnsi"/>
                  <w:b/>
                  <w:bCs/>
                  <w:color w:val="000000" w:themeColor="text1"/>
                  <w:sz w:val="20"/>
                </w:rPr>
                <w:t>Created Date</w:t>
              </w:r>
            </w:hyperlink>
          </w:p>
        </w:tc>
      </w:tr>
      <w:tr w:rsidR="00B2137B" w:rsidRPr="00D76C7B" w14:paraId="4DD7D334"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tcPr>
          <w:p w14:paraId="0B69470F" w14:textId="77777777" w:rsidR="00B2137B" w:rsidRPr="00DC45A8" w:rsidRDefault="004B413C" w:rsidP="00EE45A4">
            <w:pPr>
              <w:rPr>
                <w:color w:val="00B0F0"/>
                <w:lang w:val="el-GR"/>
              </w:rPr>
            </w:pPr>
            <w:r>
              <w:fldChar w:fldCharType="begin"/>
            </w:r>
            <w:r w:rsidRPr="00C13C24">
              <w:rPr>
                <w:lang w:val="el-GR"/>
              </w:rPr>
              <w:instrText xml:space="preserve"> </w:instrText>
            </w:r>
            <w:r>
              <w:instrText>HYPERLINK</w:instrText>
            </w:r>
            <w:r w:rsidRPr="00C13C24">
              <w:rPr>
                <w:lang w:val="el-GR"/>
              </w:rPr>
              <w:instrText xml:space="preserve"> "</w:instrText>
            </w:r>
            <w:r>
              <w:instrText>https</w:instrText>
            </w:r>
            <w:r w:rsidRPr="00C13C24">
              <w:rPr>
                <w:lang w:val="el-GR"/>
              </w:rPr>
              <w:instrText>://</w:instrText>
            </w:r>
            <w:r>
              <w:instrText>www</w:instrText>
            </w:r>
            <w:r w:rsidRPr="00C13C24">
              <w:rPr>
                <w:lang w:val="el-GR"/>
              </w:rPr>
              <w:instrText>.</w:instrText>
            </w:r>
            <w:r>
              <w:instrText>dipae</w:instrText>
            </w:r>
            <w:r w:rsidRPr="00C13C24">
              <w:rPr>
                <w:lang w:val="el-GR"/>
              </w:rPr>
              <w:instrText>.</w:instrText>
            </w:r>
            <w:r>
              <w:instrText>ac</w:instrText>
            </w:r>
            <w:r w:rsidRPr="00C13C24">
              <w:rPr>
                <w:lang w:val="el-GR"/>
              </w:rPr>
              <w:instrText>.</w:instrText>
            </w:r>
            <w:r>
              <w:instrText>cy</w:instrText>
            </w:r>
            <w:r w:rsidRPr="00C13C24">
              <w:rPr>
                <w:lang w:val="el-GR"/>
              </w:rPr>
              <w:instrText>/</w:instrText>
            </w:r>
            <w:r>
              <w:instrText>index</w:instrText>
            </w:r>
            <w:r w:rsidRPr="00C13C24">
              <w:rPr>
                <w:lang w:val="el-GR"/>
              </w:rPr>
              <w:instrText>.</w:instrText>
            </w:r>
            <w:r>
              <w:instrText>php</w:instrText>
            </w:r>
            <w:r w:rsidRPr="00C13C24">
              <w:rPr>
                <w:lang w:val="el-GR"/>
              </w:rPr>
              <w:instrText>/</w:instrText>
            </w:r>
            <w:r>
              <w:instrText>el</w:instrText>
            </w:r>
            <w:r w:rsidRPr="00C13C24">
              <w:rPr>
                <w:lang w:val="el-GR"/>
              </w:rPr>
              <w:instrText>/</w:instrText>
            </w:r>
            <w:r>
              <w:instrText>nea</w:instrText>
            </w:r>
            <w:r w:rsidRPr="00C13C24">
              <w:rPr>
                <w:lang w:val="el-GR"/>
              </w:rPr>
              <w:instrText>-</w:instrText>
            </w:r>
            <w:r>
              <w:instrText>ekdiloseis</w:instrText>
            </w:r>
            <w:r w:rsidRPr="00C13C24">
              <w:rPr>
                <w:lang w:val="el-GR"/>
              </w:rPr>
              <w:instrText>/</w:instrText>
            </w:r>
            <w:r>
              <w:instrText>anakoinoseis</w:instrText>
            </w:r>
            <w:r w:rsidRPr="00C13C24">
              <w:rPr>
                <w:lang w:val="el-GR"/>
              </w:rPr>
              <w:instrText>-</w:instrText>
            </w:r>
            <w:r>
              <w:instrText>el</w:instrText>
            </w:r>
            <w:r w:rsidRPr="00C13C24">
              <w:rPr>
                <w:lang w:val="el-GR"/>
              </w:rPr>
              <w:instrText>/695-18-04-2023-</w:instrText>
            </w:r>
            <w:r>
              <w:instrText>ypovoli</w:instrText>
            </w:r>
            <w:r w:rsidRPr="00C13C24">
              <w:rPr>
                <w:lang w:val="el-GR"/>
              </w:rPr>
              <w:instrText>-</w:instrText>
            </w:r>
            <w:r>
              <w:instrText>evdomadiaion</w:instrText>
            </w:r>
            <w:r w:rsidRPr="00C13C24">
              <w:rPr>
                <w:lang w:val="el-GR"/>
              </w:rPr>
              <w:instrText>-</w:instrText>
            </w:r>
            <w:r>
              <w:instrText>diadrastikon</w:instrText>
            </w:r>
            <w:r w:rsidRPr="00C13C24">
              <w:rPr>
                <w:lang w:val="el-GR"/>
              </w:rPr>
              <w:instrText>-</w:instrText>
            </w:r>
            <w:r>
              <w:instrText>drastiriotiton</w:instrText>
            </w:r>
            <w:r w:rsidRPr="00C13C24">
              <w:rPr>
                <w:lang w:val="el-GR"/>
              </w:rPr>
              <w:instrText>-</w:instrText>
            </w:r>
            <w:r>
              <w:instrText>gia</w:instrText>
            </w:r>
            <w:r w:rsidRPr="00C13C24">
              <w:rPr>
                <w:lang w:val="el-GR"/>
              </w:rPr>
              <w:instrText>-</w:instrText>
            </w:r>
            <w:r>
              <w:instrText>ta</w:instrText>
            </w:r>
            <w:r w:rsidRPr="00C13C24">
              <w:rPr>
                <w:lang w:val="el-GR"/>
              </w:rPr>
              <w:instrText>-</w:instrText>
            </w:r>
            <w:r>
              <w:instrText>ex</w:instrText>
            </w:r>
            <w:r w:rsidRPr="00C13C24">
              <w:rPr>
                <w:lang w:val="el-GR"/>
              </w:rPr>
              <w:instrText>-</w:instrText>
            </w:r>
            <w:r>
              <w:instrText>apost</w:instrText>
            </w:r>
            <w:r>
              <w:instrText>aseos</w:instrText>
            </w:r>
            <w:r w:rsidRPr="00C13C24">
              <w:rPr>
                <w:lang w:val="el-GR"/>
              </w:rPr>
              <w:instrText>-</w:instrText>
            </w:r>
            <w:r>
              <w:instrText>programmata</w:instrText>
            </w:r>
            <w:r w:rsidRPr="00C13C24">
              <w:rPr>
                <w:lang w:val="el-GR"/>
              </w:rPr>
              <w:instrText>-</w:instrText>
            </w:r>
            <w:r>
              <w:instrText>spoudon</w:instrText>
            </w:r>
            <w:r w:rsidRPr="00C13C24">
              <w:rPr>
                <w:lang w:val="el-GR"/>
              </w:rPr>
              <w:instrText xml:space="preserve">" </w:instrText>
            </w:r>
            <w:r>
              <w:fldChar w:fldCharType="separate"/>
            </w:r>
            <w:r w:rsidR="00B2137B" w:rsidRPr="00DC45A8">
              <w:rPr>
                <w:rStyle w:val="Hyperlink"/>
                <w:rFonts w:asciiTheme="minorHAnsi" w:hAnsiTheme="minorHAnsi" w:cstheme="minorHAnsi"/>
                <w:color w:val="00B0F0"/>
                <w:sz w:val="20"/>
                <w:lang w:val="el-GR"/>
              </w:rPr>
              <w:t xml:space="preserve">Υποβολή Εβδομαδιαίων </w:t>
            </w:r>
            <w:proofErr w:type="spellStart"/>
            <w:r w:rsidR="00B2137B" w:rsidRPr="00DC45A8">
              <w:rPr>
                <w:rStyle w:val="Hyperlink"/>
                <w:rFonts w:asciiTheme="minorHAnsi" w:hAnsiTheme="minorHAnsi" w:cstheme="minorHAnsi"/>
                <w:color w:val="00B0F0"/>
                <w:sz w:val="20"/>
                <w:lang w:val="el-GR"/>
              </w:rPr>
              <w:t>Διαδραστικών</w:t>
            </w:r>
            <w:proofErr w:type="spellEnd"/>
            <w:r w:rsidR="00B2137B" w:rsidRPr="00DC45A8">
              <w:rPr>
                <w:rStyle w:val="Hyperlink"/>
                <w:rFonts w:asciiTheme="minorHAnsi" w:hAnsiTheme="minorHAnsi" w:cstheme="minorHAnsi"/>
                <w:color w:val="00B0F0"/>
                <w:sz w:val="20"/>
                <w:lang w:val="el-GR"/>
              </w:rPr>
              <w:t xml:space="preserve"> Δραστηριοτήτων για τα Εξ Αποστάσεως Προγράμματα Σπουδών</w:t>
            </w:r>
            <w:r>
              <w:rPr>
                <w:rStyle w:val="Hyperlink"/>
                <w:rFonts w:asciiTheme="minorHAnsi" w:hAnsiTheme="minorHAnsi" w:cstheme="minorHAnsi"/>
                <w:color w:val="00B0F0"/>
                <w:sz w:val="20"/>
                <w:lang w:val="el-GR"/>
              </w:rPr>
              <w:fldChar w:fldCharType="end"/>
            </w:r>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tcPr>
          <w:p w14:paraId="60D7B216" w14:textId="77777777" w:rsidR="00B2137B" w:rsidRPr="00D76C7B" w:rsidRDefault="00B2137B" w:rsidP="00EE45A4">
            <w:pPr>
              <w:rPr>
                <w:rFonts w:asciiTheme="minorHAnsi" w:hAnsiTheme="minorHAnsi" w:cstheme="minorHAnsi"/>
                <w:color w:val="444444"/>
                <w:sz w:val="20"/>
              </w:rPr>
            </w:pPr>
            <w:r w:rsidRPr="00DC45A8">
              <w:rPr>
                <w:rFonts w:asciiTheme="minorHAnsi" w:hAnsiTheme="minorHAnsi" w:cstheme="minorHAnsi"/>
                <w:color w:val="444444"/>
                <w:sz w:val="20"/>
              </w:rPr>
              <w:t>18 Απ</w:t>
            </w:r>
            <w:proofErr w:type="spellStart"/>
            <w:r w:rsidRPr="00DC45A8">
              <w:rPr>
                <w:rFonts w:asciiTheme="minorHAnsi" w:hAnsiTheme="minorHAnsi" w:cstheme="minorHAnsi"/>
                <w:color w:val="444444"/>
                <w:sz w:val="20"/>
              </w:rPr>
              <w:t>ριλίου</w:t>
            </w:r>
            <w:proofErr w:type="spellEnd"/>
            <w:r w:rsidRPr="00DC45A8">
              <w:rPr>
                <w:rFonts w:asciiTheme="minorHAnsi" w:hAnsiTheme="minorHAnsi" w:cstheme="minorHAnsi"/>
                <w:color w:val="444444"/>
                <w:sz w:val="20"/>
              </w:rPr>
              <w:t xml:space="preserve"> 2023</w:t>
            </w:r>
          </w:p>
        </w:tc>
      </w:tr>
      <w:tr w:rsidR="00B2137B" w:rsidRPr="00D76C7B" w14:paraId="52BBCC09"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BCE4A3B" w14:textId="77777777" w:rsidR="00B2137B" w:rsidRPr="00DC45A8" w:rsidRDefault="004B413C" w:rsidP="00EE45A4">
            <w:pPr>
              <w:rPr>
                <w:rFonts w:asciiTheme="minorHAnsi" w:hAnsiTheme="minorHAnsi" w:cstheme="minorHAnsi"/>
                <w:color w:val="00B0F0"/>
                <w:sz w:val="20"/>
              </w:rPr>
            </w:pPr>
            <w:hyperlink r:id="rId11" w:history="1">
              <w:r w:rsidR="00B2137B" w:rsidRPr="00DC45A8">
                <w:rPr>
                  <w:rStyle w:val="Hyperlink"/>
                  <w:rFonts w:asciiTheme="minorHAnsi" w:hAnsiTheme="minorHAnsi" w:cstheme="minorHAnsi"/>
                  <w:color w:val="00B0F0"/>
                  <w:sz w:val="20"/>
                </w:rPr>
                <w:t>Reinforcement of the Process of Teaching Evaluation by Students</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4029931"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22 December 2022</w:t>
            </w:r>
          </w:p>
        </w:tc>
      </w:tr>
      <w:tr w:rsidR="00B2137B" w:rsidRPr="00D76C7B" w14:paraId="7DAACB66"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098F49F1" w14:textId="77777777" w:rsidR="00B2137B" w:rsidRPr="00DC45A8" w:rsidRDefault="004B413C" w:rsidP="00EE45A4">
            <w:pPr>
              <w:rPr>
                <w:rFonts w:asciiTheme="minorHAnsi" w:hAnsiTheme="minorHAnsi" w:cstheme="minorHAnsi"/>
                <w:color w:val="00B0F0"/>
                <w:sz w:val="20"/>
              </w:rPr>
            </w:pPr>
            <w:hyperlink r:id="rId12" w:history="1">
              <w:r w:rsidR="00B2137B" w:rsidRPr="00DC45A8">
                <w:rPr>
                  <w:rStyle w:val="Hyperlink"/>
                  <w:rFonts w:asciiTheme="minorHAnsi" w:hAnsiTheme="minorHAnsi" w:cstheme="minorHAnsi"/>
                  <w:color w:val="00B0F0"/>
                  <w:sz w:val="20"/>
                </w:rPr>
                <w:t>Cross-border QA Carried out by CYQAA - Policy and Guidelines</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59145FC4"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23 March 2022</w:t>
            </w:r>
          </w:p>
        </w:tc>
      </w:tr>
      <w:tr w:rsidR="00B2137B" w:rsidRPr="00D76C7B" w14:paraId="529B9941" w14:textId="77777777" w:rsidTr="00EE45A4">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C4A0929" w14:textId="77777777" w:rsidR="00B2137B" w:rsidRPr="00DC45A8" w:rsidRDefault="004B413C" w:rsidP="00EE45A4">
            <w:pPr>
              <w:rPr>
                <w:rFonts w:asciiTheme="minorHAnsi" w:hAnsiTheme="minorHAnsi" w:cstheme="minorHAnsi"/>
                <w:color w:val="00B0F0"/>
                <w:sz w:val="20"/>
              </w:rPr>
            </w:pPr>
            <w:hyperlink r:id="rId13" w:history="1">
              <w:r w:rsidR="00B2137B" w:rsidRPr="00DC45A8">
                <w:rPr>
                  <w:rStyle w:val="Hyperlink"/>
                  <w:rFonts w:asciiTheme="minorHAnsi" w:hAnsiTheme="minorHAnsi" w:cstheme="minorHAnsi"/>
                  <w:color w:val="00B0F0"/>
                  <w:sz w:val="20"/>
                </w:rPr>
                <w:t>Predefined and published regulations and Criteria for Student Admission</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F4E1C2B"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24 January 2022</w:t>
            </w:r>
          </w:p>
        </w:tc>
      </w:tr>
      <w:tr w:rsidR="00B2137B" w:rsidRPr="00D76C7B" w14:paraId="363E0C5A"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6532137" w14:textId="77777777" w:rsidR="00B2137B" w:rsidRPr="00DC45A8" w:rsidRDefault="004B413C" w:rsidP="00EE45A4">
            <w:pPr>
              <w:rPr>
                <w:rFonts w:asciiTheme="minorHAnsi" w:hAnsiTheme="minorHAnsi" w:cstheme="minorHAnsi"/>
                <w:color w:val="00B0F0"/>
                <w:sz w:val="20"/>
              </w:rPr>
            </w:pPr>
            <w:hyperlink r:id="rId14" w:history="1">
              <w:r w:rsidR="00B2137B" w:rsidRPr="00DC45A8">
                <w:rPr>
                  <w:rStyle w:val="Hyperlink"/>
                  <w:rFonts w:asciiTheme="minorHAnsi" w:hAnsiTheme="minorHAnsi" w:cstheme="minorHAnsi"/>
                  <w:color w:val="00B0F0"/>
                  <w:sz w:val="20"/>
                </w:rPr>
                <w:t>Students' Assessment</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2E2E0336"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19 January 2022</w:t>
            </w:r>
          </w:p>
        </w:tc>
      </w:tr>
      <w:tr w:rsidR="00B2137B" w:rsidRPr="00D76C7B" w14:paraId="7BEE186D"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056CBB74" w14:textId="77777777" w:rsidR="00B2137B" w:rsidRPr="00DC45A8" w:rsidRDefault="004B413C" w:rsidP="00EE45A4">
            <w:pPr>
              <w:rPr>
                <w:rFonts w:asciiTheme="minorHAnsi" w:hAnsiTheme="minorHAnsi" w:cstheme="minorHAnsi"/>
                <w:color w:val="00B0F0"/>
                <w:sz w:val="20"/>
              </w:rPr>
            </w:pPr>
            <w:hyperlink r:id="rId15" w:history="1">
              <w:r w:rsidR="00B2137B" w:rsidRPr="00DC45A8">
                <w:rPr>
                  <w:rStyle w:val="Hyperlink"/>
                  <w:rFonts w:asciiTheme="minorHAnsi" w:hAnsiTheme="minorHAnsi" w:cstheme="minorHAnsi"/>
                  <w:color w:val="00B0F0"/>
                  <w:sz w:val="20"/>
                </w:rPr>
                <w:t>Evaluation- Grading of Weekly Activities of Distance Learning Programmes (No. 3)</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760140D"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07 August 2020</w:t>
            </w:r>
          </w:p>
        </w:tc>
      </w:tr>
      <w:tr w:rsidR="00B2137B" w:rsidRPr="00D76C7B" w14:paraId="7FC3D3A5"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82C0867" w14:textId="77777777" w:rsidR="00B2137B" w:rsidRPr="00DC45A8" w:rsidRDefault="004B413C" w:rsidP="00EE45A4">
            <w:pPr>
              <w:rPr>
                <w:rFonts w:asciiTheme="minorHAnsi" w:hAnsiTheme="minorHAnsi" w:cstheme="minorHAnsi"/>
                <w:color w:val="00B0F0"/>
                <w:sz w:val="20"/>
              </w:rPr>
            </w:pPr>
            <w:hyperlink r:id="rId16" w:history="1">
              <w:r w:rsidR="00B2137B" w:rsidRPr="00DC45A8">
                <w:rPr>
                  <w:rStyle w:val="Hyperlink"/>
                  <w:rFonts w:asciiTheme="minorHAnsi" w:hAnsiTheme="minorHAnsi" w:cstheme="minorHAnsi"/>
                  <w:color w:val="00B0F0"/>
                  <w:sz w:val="20"/>
                </w:rPr>
                <w:t>Evaluation of Distance Learning Programmes (No. 2)</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4C4B4C88"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04 May 2020</w:t>
            </w:r>
          </w:p>
        </w:tc>
      </w:tr>
      <w:tr w:rsidR="00B2137B" w:rsidRPr="00D76C7B" w14:paraId="13CD5DD8" w14:textId="77777777" w:rsidTr="00EE45A4">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69B63C5" w14:textId="77777777" w:rsidR="00B2137B" w:rsidRPr="00DC45A8" w:rsidRDefault="004B413C" w:rsidP="00EE45A4">
            <w:pPr>
              <w:rPr>
                <w:rFonts w:asciiTheme="minorHAnsi" w:hAnsiTheme="minorHAnsi" w:cstheme="minorHAnsi"/>
                <w:color w:val="00B0F0"/>
                <w:sz w:val="20"/>
              </w:rPr>
            </w:pPr>
            <w:hyperlink r:id="rId17" w:history="1">
              <w:r w:rsidR="00B2137B" w:rsidRPr="00DC45A8">
                <w:rPr>
                  <w:rStyle w:val="Hyperlink"/>
                  <w:rFonts w:asciiTheme="minorHAnsi" w:hAnsiTheme="minorHAnsi" w:cstheme="minorHAnsi"/>
                  <w:color w:val="00B0F0"/>
                  <w:sz w:val="20"/>
                </w:rPr>
                <w:t>Evaluation of Distance Learning Programmes</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24F35BC"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29 April 2020</w:t>
            </w:r>
          </w:p>
        </w:tc>
      </w:tr>
      <w:tr w:rsidR="00B2137B" w:rsidRPr="00D76C7B" w14:paraId="45EEE4B9" w14:textId="77777777" w:rsidTr="00EE45A4">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895D433" w14:textId="77777777" w:rsidR="00B2137B" w:rsidRPr="00DC45A8" w:rsidRDefault="004B413C" w:rsidP="00EE45A4">
            <w:pPr>
              <w:rPr>
                <w:rFonts w:asciiTheme="minorHAnsi" w:hAnsiTheme="minorHAnsi" w:cstheme="minorHAnsi"/>
                <w:color w:val="00B0F0"/>
                <w:sz w:val="20"/>
              </w:rPr>
            </w:pPr>
            <w:hyperlink r:id="rId18" w:history="1">
              <w:r w:rsidR="00B2137B" w:rsidRPr="00DC45A8">
                <w:rPr>
                  <w:rStyle w:val="Hyperlink"/>
                  <w:rFonts w:asciiTheme="minorHAnsi" w:hAnsiTheme="minorHAnsi" w:cstheme="minorHAnsi"/>
                  <w:color w:val="00B0F0"/>
                  <w:sz w:val="20"/>
                </w:rPr>
                <w:t>Required Levels of English language proficiency for studies in undergraduate and postgraduate programs offered in English</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6FA933A"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02 July 2020</w:t>
            </w:r>
          </w:p>
        </w:tc>
      </w:tr>
      <w:tr w:rsidR="00B2137B" w:rsidRPr="00D76C7B" w14:paraId="6B69D989"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8C96013" w14:textId="77777777" w:rsidR="00B2137B" w:rsidRPr="00DC45A8" w:rsidRDefault="004B413C" w:rsidP="00EE45A4">
            <w:pPr>
              <w:rPr>
                <w:rFonts w:asciiTheme="minorHAnsi" w:hAnsiTheme="minorHAnsi" w:cstheme="minorHAnsi"/>
                <w:color w:val="00B0F0"/>
                <w:sz w:val="20"/>
              </w:rPr>
            </w:pPr>
            <w:hyperlink r:id="rId19" w:history="1">
              <w:r w:rsidR="00B2137B" w:rsidRPr="00DC45A8">
                <w:rPr>
                  <w:rStyle w:val="Hyperlink"/>
                  <w:rFonts w:asciiTheme="minorHAnsi" w:hAnsiTheme="minorHAnsi" w:cstheme="minorHAnsi"/>
                  <w:color w:val="00B0F0"/>
                  <w:sz w:val="20"/>
                </w:rPr>
                <w:t>Student-</w:t>
              </w:r>
              <w:proofErr w:type="spellStart"/>
              <w:r w:rsidR="00B2137B" w:rsidRPr="00DC45A8">
                <w:rPr>
                  <w:rStyle w:val="Hyperlink"/>
                  <w:rFonts w:asciiTheme="minorHAnsi" w:hAnsiTheme="minorHAnsi" w:cstheme="minorHAnsi"/>
                  <w:color w:val="00B0F0"/>
                  <w:sz w:val="20"/>
                </w:rPr>
                <w:t>centered</w:t>
              </w:r>
              <w:proofErr w:type="spellEnd"/>
              <w:r w:rsidR="00B2137B" w:rsidRPr="00DC45A8">
                <w:rPr>
                  <w:rStyle w:val="Hyperlink"/>
                  <w:rFonts w:asciiTheme="minorHAnsi" w:hAnsiTheme="minorHAnsi" w:cstheme="minorHAnsi"/>
                  <w:color w:val="00B0F0"/>
                  <w:sz w:val="20"/>
                </w:rPr>
                <w:t xml:space="preserve"> learning, teaching and assessment</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077B50F"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21 November 2019</w:t>
            </w:r>
          </w:p>
        </w:tc>
      </w:tr>
      <w:tr w:rsidR="00B2137B" w:rsidRPr="00D76C7B" w14:paraId="63CB2D04"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56CB5BD9" w14:textId="77777777" w:rsidR="00B2137B" w:rsidRPr="00DC45A8" w:rsidRDefault="004B413C" w:rsidP="00EE45A4">
            <w:pPr>
              <w:rPr>
                <w:rFonts w:asciiTheme="minorHAnsi" w:hAnsiTheme="minorHAnsi" w:cstheme="minorHAnsi"/>
                <w:color w:val="00B0F0"/>
                <w:sz w:val="20"/>
              </w:rPr>
            </w:pPr>
            <w:hyperlink r:id="rId20" w:history="1">
              <w:r w:rsidR="00B2137B" w:rsidRPr="00DC45A8">
                <w:rPr>
                  <w:rStyle w:val="Hyperlink"/>
                  <w:rFonts w:asciiTheme="minorHAnsi" w:hAnsiTheme="minorHAnsi" w:cstheme="minorHAnsi"/>
                  <w:color w:val="00B0F0"/>
                  <w:sz w:val="20"/>
                </w:rPr>
                <w:t>Gender equality and inclusive language</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528F7011"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10 June 2019</w:t>
            </w:r>
          </w:p>
        </w:tc>
      </w:tr>
      <w:tr w:rsidR="00B2137B" w:rsidRPr="00D76C7B" w14:paraId="3C27F7EE" w14:textId="77777777" w:rsidTr="00EE45A4">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48AE16D" w14:textId="77777777" w:rsidR="00B2137B" w:rsidRPr="00DC45A8" w:rsidRDefault="004B413C" w:rsidP="00EE45A4">
            <w:pPr>
              <w:rPr>
                <w:rFonts w:asciiTheme="minorHAnsi" w:hAnsiTheme="minorHAnsi" w:cstheme="minorHAnsi"/>
                <w:color w:val="00B0F0"/>
                <w:sz w:val="20"/>
              </w:rPr>
            </w:pPr>
            <w:hyperlink r:id="rId21" w:history="1">
              <w:r w:rsidR="00B2137B" w:rsidRPr="00DC45A8">
                <w:rPr>
                  <w:rStyle w:val="Hyperlink"/>
                  <w:rFonts w:asciiTheme="minorHAnsi" w:hAnsiTheme="minorHAnsi" w:cstheme="minorHAnsi"/>
                  <w:color w:val="00B0F0"/>
                  <w:sz w:val="20"/>
                </w:rPr>
                <w:t>CYQAA Thematic Analyses According to the European Standards and Guidelines -  ESG</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EF6C672"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03 June 2019</w:t>
            </w:r>
          </w:p>
        </w:tc>
      </w:tr>
      <w:tr w:rsidR="00B2137B" w:rsidRPr="00D76C7B" w14:paraId="2681DE0E" w14:textId="77777777" w:rsidTr="00EE45A4">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45F2A3E" w14:textId="77777777" w:rsidR="00B2137B" w:rsidRPr="00DC45A8" w:rsidRDefault="004B413C" w:rsidP="00EE45A4">
            <w:pPr>
              <w:rPr>
                <w:rFonts w:asciiTheme="minorHAnsi" w:hAnsiTheme="minorHAnsi" w:cstheme="minorHAnsi"/>
                <w:color w:val="00B0F0"/>
                <w:sz w:val="20"/>
              </w:rPr>
            </w:pPr>
            <w:hyperlink r:id="rId22" w:history="1">
              <w:r w:rsidR="00B2137B" w:rsidRPr="00DC45A8">
                <w:rPr>
                  <w:rStyle w:val="Hyperlink"/>
                  <w:rFonts w:asciiTheme="minorHAnsi" w:hAnsiTheme="minorHAnsi" w:cstheme="minorHAnsi"/>
                  <w:color w:val="00B0F0"/>
                  <w:sz w:val="20"/>
                </w:rPr>
                <w:t>Criteria and Quality Indicators for Distance Learning Programmes of Study (</w:t>
              </w:r>
              <w:proofErr w:type="spellStart"/>
              <w:r w:rsidR="00B2137B" w:rsidRPr="00DC45A8">
                <w:rPr>
                  <w:rStyle w:val="Hyperlink"/>
                  <w:rFonts w:asciiTheme="minorHAnsi" w:hAnsiTheme="minorHAnsi" w:cstheme="minorHAnsi"/>
                  <w:color w:val="00B0F0"/>
                  <w:sz w:val="20"/>
                </w:rPr>
                <w:t>Num</w:t>
              </w:r>
              <w:proofErr w:type="spellEnd"/>
              <w:r w:rsidR="00B2137B" w:rsidRPr="00DC45A8">
                <w:rPr>
                  <w:rStyle w:val="Hyperlink"/>
                  <w:rFonts w:asciiTheme="minorHAnsi" w:hAnsiTheme="minorHAnsi" w:cstheme="minorHAnsi"/>
                  <w:color w:val="00B0F0"/>
                  <w:sz w:val="20"/>
                </w:rPr>
                <w:t>: 2)</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1E482FC"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13 September 2017</w:t>
            </w:r>
          </w:p>
        </w:tc>
      </w:tr>
      <w:tr w:rsidR="00B2137B" w:rsidRPr="00D76C7B" w14:paraId="571CAA94" w14:textId="77777777" w:rsidTr="00EE45A4">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F309720" w14:textId="77777777" w:rsidR="00B2137B" w:rsidRPr="00DC45A8" w:rsidRDefault="004B413C" w:rsidP="00EE45A4">
            <w:pPr>
              <w:rPr>
                <w:rFonts w:asciiTheme="minorHAnsi" w:hAnsiTheme="minorHAnsi" w:cstheme="minorHAnsi"/>
                <w:color w:val="00B0F0"/>
                <w:sz w:val="20"/>
              </w:rPr>
            </w:pPr>
            <w:hyperlink r:id="rId23" w:history="1">
              <w:r w:rsidR="00B2137B" w:rsidRPr="00DC45A8">
                <w:rPr>
                  <w:rStyle w:val="Hyperlink"/>
                  <w:rFonts w:asciiTheme="minorHAnsi" w:hAnsiTheme="minorHAnsi" w:cstheme="minorHAnsi"/>
                  <w:color w:val="00B0F0"/>
                  <w:sz w:val="20"/>
                </w:rPr>
                <w:t>Guidelines for Doctoral Programmes of Studies</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62290DF" w14:textId="77777777" w:rsidR="00B2137B" w:rsidRPr="00D76C7B" w:rsidRDefault="00B2137B" w:rsidP="00EE45A4">
            <w:pPr>
              <w:rPr>
                <w:rFonts w:asciiTheme="minorHAnsi" w:hAnsiTheme="minorHAnsi" w:cstheme="minorHAnsi"/>
                <w:color w:val="444444"/>
                <w:sz w:val="20"/>
              </w:rPr>
            </w:pPr>
            <w:r w:rsidRPr="00D76C7B">
              <w:rPr>
                <w:rFonts w:asciiTheme="minorHAnsi" w:hAnsiTheme="minorHAnsi" w:cstheme="minorHAnsi"/>
                <w:color w:val="444444"/>
                <w:sz w:val="20"/>
              </w:rPr>
              <w:t>22 May 2017</w:t>
            </w:r>
          </w:p>
        </w:tc>
      </w:tr>
    </w:tbl>
    <w:p w14:paraId="01C8DB5E" w14:textId="77777777" w:rsidR="00B2137B" w:rsidRPr="00DC45A8" w:rsidRDefault="00B2137B" w:rsidP="00B2137B">
      <w:pPr>
        <w:rPr>
          <w:lang w:val="en-US"/>
        </w:rPr>
      </w:pPr>
    </w:p>
    <w:p w14:paraId="202E881A" w14:textId="54CAA901" w:rsidR="00F4492A" w:rsidRPr="00754AA1" w:rsidRDefault="00F4492A" w:rsidP="00F4492A">
      <w:pPr>
        <w:pStyle w:val="Default"/>
        <w:pBdr>
          <w:top w:val="single" w:sz="4" w:space="1" w:color="auto"/>
          <w:left w:val="single" w:sz="4" w:space="4" w:color="auto"/>
          <w:bottom w:val="single" w:sz="4" w:space="1" w:color="auto"/>
          <w:right w:val="single" w:sz="4" w:space="4" w:color="auto"/>
        </w:pBdr>
        <w:jc w:val="both"/>
        <w:rPr>
          <w:b/>
          <w:lang w:val="en-US"/>
        </w:rPr>
      </w:pPr>
      <w:r w:rsidRPr="00754AA1">
        <w:rPr>
          <w:b/>
          <w:lang w:val="en-US"/>
        </w:rPr>
        <w:t>Standards for Quality Assurance of Joint Programmes in the EHEA</w:t>
      </w:r>
    </w:p>
    <w:p w14:paraId="2A44D9DF" w14:textId="5B9AB5F4" w:rsidR="00F4492A" w:rsidRPr="00772872" w:rsidRDefault="004B413C" w:rsidP="00E521A0">
      <w:pPr>
        <w:widowControl w:val="0"/>
        <w:pBdr>
          <w:top w:val="single" w:sz="4" w:space="1" w:color="auto"/>
          <w:left w:val="single" w:sz="4" w:space="4" w:color="auto"/>
          <w:bottom w:val="single" w:sz="4" w:space="1" w:color="auto"/>
          <w:right w:val="single" w:sz="4" w:space="4" w:color="auto"/>
        </w:pBdr>
        <w:tabs>
          <w:tab w:val="left" w:pos="413"/>
        </w:tabs>
        <w:jc w:val="both"/>
        <w:rPr>
          <w:rFonts w:asciiTheme="minorHAnsi" w:hAnsiTheme="minorHAnsi" w:cstheme="minorHAnsi"/>
          <w:color w:val="0462C1"/>
          <w:sz w:val="22"/>
          <w:szCs w:val="22"/>
        </w:rPr>
      </w:pPr>
      <w:hyperlink r:id="rId24" w:history="1">
        <w:r w:rsidR="00F4492A" w:rsidRPr="00754AA1">
          <w:rPr>
            <w:rStyle w:val="Hyperlink"/>
            <w:rFonts w:asciiTheme="minorHAnsi" w:hAnsiTheme="minorHAnsi" w:cstheme="minorHAnsi"/>
            <w:sz w:val="22"/>
            <w:szCs w:val="22"/>
          </w:rPr>
          <w:t>https://www.eqar.eu/kb/joint-programmes/agreed-standards/</w:t>
        </w:r>
      </w:hyperlink>
      <w:r w:rsidR="00F4492A">
        <w:rPr>
          <w:rFonts w:asciiTheme="minorHAnsi" w:hAnsiTheme="minorHAnsi" w:cstheme="minorHAnsi"/>
          <w:color w:val="0462C1"/>
          <w:sz w:val="22"/>
          <w:szCs w:val="22"/>
        </w:rPr>
        <w:t xml:space="preserve"> </w:t>
      </w:r>
    </w:p>
    <w:sectPr w:rsidR="00F4492A" w:rsidRPr="00772872">
      <w:headerReference w:type="default" r:id="rId25"/>
      <w:footerReference w:type="default" r:id="rId26"/>
      <w:pgSz w:w="11906" w:h="16838"/>
      <w:pgMar w:top="1440" w:right="1191" w:bottom="1440" w:left="119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0936" w14:textId="77777777" w:rsidR="004B413C" w:rsidRDefault="004B413C">
      <w:r>
        <w:separator/>
      </w:r>
    </w:p>
  </w:endnote>
  <w:endnote w:type="continuationSeparator" w:id="0">
    <w:p w14:paraId="28A5CDA5" w14:textId="77777777" w:rsidR="004B413C" w:rsidRDefault="004B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3FD0" w14:textId="6119B70A" w:rsidR="00FC1DA7" w:rsidRDefault="00FC1DA7">
    <w:pPr>
      <w:pBdr>
        <w:top w:val="nil"/>
        <w:left w:val="nil"/>
        <w:bottom w:val="nil"/>
        <w:right w:val="nil"/>
        <w:between w:val="nil"/>
      </w:pBdr>
      <w:tabs>
        <w:tab w:val="center" w:pos="4153"/>
        <w:tab w:val="right" w:pos="8306"/>
        <w:tab w:val="right" w:pos="9639"/>
      </w:tabs>
      <w:rPr>
        <w:rFonts w:eastAsia="Arial" w:cs="Arial"/>
        <w:color w:val="000000"/>
        <w:szCs w:val="24"/>
      </w:rPr>
    </w:pPr>
    <w:r>
      <w:rPr>
        <w:rFonts w:eastAsia="Arial" w:cs="Arial"/>
        <w:noProof/>
        <w:color w:val="000000"/>
        <w:szCs w:val="24"/>
        <w:lang w:val="en-GB"/>
      </w:rPr>
      <w:drawing>
        <wp:inline distT="0" distB="0" distL="0" distR="0" wp14:anchorId="65E221EA" wp14:editId="2F3BEE24">
          <wp:extent cx="5703224" cy="52387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246"/>
                  <a:stretch>
                    <a:fillRect/>
                  </a:stretch>
                </pic:blipFill>
                <pic:spPr>
                  <a:xfrm>
                    <a:off x="0" y="0"/>
                    <a:ext cx="5703224" cy="523875"/>
                  </a:xfrm>
                  <a:prstGeom prst="rect">
                    <a:avLst/>
                  </a:prstGeom>
                  <a:ln/>
                </pic:spPr>
              </pic:pic>
            </a:graphicData>
          </a:graphic>
        </wp:inline>
      </w:drawing>
    </w:r>
    <w:r>
      <w:rPr>
        <w:rFonts w:eastAsia="Arial" w:cs="Arial"/>
        <w:color w:val="000000"/>
        <w:szCs w:val="24"/>
      </w:rPr>
      <w:tab/>
    </w:r>
    <w:r>
      <w:rPr>
        <w:rFonts w:eastAsia="Arial" w:cs="Arial"/>
        <w:color w:val="000000"/>
        <w:szCs w:val="24"/>
      </w:rPr>
      <w:fldChar w:fldCharType="begin"/>
    </w:r>
    <w:r>
      <w:rPr>
        <w:rFonts w:eastAsia="Arial" w:cs="Arial"/>
        <w:color w:val="000000"/>
        <w:szCs w:val="24"/>
      </w:rPr>
      <w:instrText>PAGE</w:instrText>
    </w:r>
    <w:r>
      <w:rPr>
        <w:rFonts w:eastAsia="Arial" w:cs="Arial"/>
        <w:color w:val="000000"/>
        <w:szCs w:val="24"/>
      </w:rPr>
      <w:fldChar w:fldCharType="separate"/>
    </w:r>
    <w:r w:rsidR="00C13C24">
      <w:rPr>
        <w:rFonts w:eastAsia="Arial" w:cs="Arial"/>
        <w:noProof/>
        <w:color w:val="000000"/>
        <w:szCs w:val="24"/>
      </w:rPr>
      <w:t>9</w:t>
    </w:r>
    <w:r>
      <w:rPr>
        <w:rFonts w:eastAsia="Arial" w:cs="Arial"/>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43ED" w14:textId="77777777" w:rsidR="004B413C" w:rsidRDefault="004B413C">
      <w:r>
        <w:separator/>
      </w:r>
    </w:p>
  </w:footnote>
  <w:footnote w:type="continuationSeparator" w:id="0">
    <w:p w14:paraId="21E56B1C" w14:textId="77777777" w:rsidR="004B413C" w:rsidRDefault="004B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D231" w14:textId="2ADB779D" w:rsidR="00FC1DA7" w:rsidRDefault="00FC1DA7">
    <w:pPr>
      <w:pBdr>
        <w:top w:val="nil"/>
        <w:left w:val="nil"/>
        <w:bottom w:val="nil"/>
        <w:right w:val="nil"/>
        <w:between w:val="nil"/>
      </w:pBdr>
      <w:tabs>
        <w:tab w:val="center" w:pos="4153"/>
        <w:tab w:val="right" w:pos="8306"/>
      </w:tabs>
      <w:jc w:val="center"/>
      <w:rPr>
        <w:rFonts w:eastAsia="Arial" w:cs="Arial"/>
        <w:color w:val="000000"/>
        <w:sz w:val="8"/>
        <w:szCs w:val="8"/>
      </w:rPr>
    </w:pPr>
    <w:r>
      <w:rPr>
        <w:rFonts w:eastAsia="Arial" w:cs="Arial"/>
        <w:noProof/>
        <w:color w:val="000000"/>
        <w:sz w:val="8"/>
        <w:szCs w:val="8"/>
        <w:lang w:val="en-GB"/>
      </w:rPr>
      <w:drawing>
        <wp:inline distT="0" distB="0" distL="0" distR="0" wp14:anchorId="18FEA030" wp14:editId="7B54237B">
          <wp:extent cx="5400000" cy="10260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00" cy="1026000"/>
                  </a:xfrm>
                  <a:prstGeom prst="rect">
                    <a:avLst/>
                  </a:prstGeom>
                  <a:ln/>
                </pic:spPr>
              </pic:pic>
            </a:graphicData>
          </a:graphic>
        </wp:inline>
      </w:drawing>
    </w:r>
  </w:p>
  <w:p w14:paraId="40889608" w14:textId="77777777" w:rsidR="00EE6562" w:rsidRDefault="00EE6562">
    <w:pPr>
      <w:pBdr>
        <w:top w:val="nil"/>
        <w:left w:val="nil"/>
        <w:bottom w:val="nil"/>
        <w:right w:val="nil"/>
        <w:between w:val="nil"/>
      </w:pBdr>
      <w:tabs>
        <w:tab w:val="center" w:pos="4153"/>
        <w:tab w:val="right" w:pos="8306"/>
      </w:tabs>
      <w:jc w:val="center"/>
      <w:rPr>
        <w:rFonts w:eastAsia="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DA9"/>
    <w:multiLevelType w:val="multilevel"/>
    <w:tmpl w:val="DC789CCC"/>
    <w:lvl w:ilvl="0">
      <w:start w:val="1"/>
      <w:numFmt w:val="bullet"/>
      <w:lvlText w:val=""/>
      <w:lvlJc w:val="left"/>
      <w:pPr>
        <w:ind w:left="1080" w:hanging="360"/>
      </w:pPr>
      <w:rPr>
        <w:rFonts w:ascii="Symbol" w:hAnsi="Symbol" w:hint="default"/>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5516A3"/>
    <w:multiLevelType w:val="hybridMultilevel"/>
    <w:tmpl w:val="A45A9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F5161"/>
    <w:multiLevelType w:val="hybridMultilevel"/>
    <w:tmpl w:val="76647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06F76"/>
    <w:multiLevelType w:val="hybridMultilevel"/>
    <w:tmpl w:val="898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65CF"/>
    <w:multiLevelType w:val="multilevel"/>
    <w:tmpl w:val="8E7248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9B319B1"/>
    <w:multiLevelType w:val="multilevel"/>
    <w:tmpl w:val="E50C908E"/>
    <w:lvl w:ilvl="0">
      <w:start w:val="1"/>
      <w:numFmt w:val="bullet"/>
      <w:lvlText w:val=""/>
      <w:lvlJc w:val="left"/>
      <w:pPr>
        <w:ind w:left="1440" w:hanging="360"/>
      </w:pPr>
      <w:rPr>
        <w:rFonts w:ascii="Wingdings" w:hAnsi="Wingdings"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A7C2AD0"/>
    <w:multiLevelType w:val="hybridMultilevel"/>
    <w:tmpl w:val="5D669AE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CA343AE"/>
    <w:multiLevelType w:val="hybridMultilevel"/>
    <w:tmpl w:val="0458E65C"/>
    <w:lvl w:ilvl="0" w:tplc="825EBDA4">
      <w:start w:val="1"/>
      <w:numFmt w:val="bullet"/>
      <w:lvlText w:val=""/>
      <w:lvlJc w:val="left"/>
      <w:pPr>
        <w:ind w:left="1437" w:hanging="360"/>
      </w:pPr>
      <w:rPr>
        <w:rFonts w:ascii="Symbol" w:hAnsi="Symbol" w:hint="default"/>
        <w:color w:val="000000" w:themeColor="text1"/>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 w15:restartNumberingAfterBreak="0">
    <w:nsid w:val="1D6311DC"/>
    <w:multiLevelType w:val="multilevel"/>
    <w:tmpl w:val="0F8E21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7C630C"/>
    <w:multiLevelType w:val="hybridMultilevel"/>
    <w:tmpl w:val="21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54BFC"/>
    <w:multiLevelType w:val="hybridMultilevel"/>
    <w:tmpl w:val="8674A7EE"/>
    <w:lvl w:ilvl="0" w:tplc="825EBDA4">
      <w:start w:val="1"/>
      <w:numFmt w:val="bullet"/>
      <w:lvlText w:val=""/>
      <w:lvlJc w:val="left"/>
      <w:pPr>
        <w:ind w:left="1794" w:hanging="360"/>
      </w:pPr>
      <w:rPr>
        <w:rFonts w:ascii="Symbol" w:hAnsi="Symbol" w:hint="default"/>
        <w:color w:val="000000" w:themeColor="text1"/>
      </w:rPr>
    </w:lvl>
    <w:lvl w:ilvl="1" w:tplc="0994BC34">
      <w:start w:val="1"/>
      <w:numFmt w:val="decimal"/>
      <w:lvlText w:val="%2"/>
      <w:lvlJc w:val="left"/>
      <w:pPr>
        <w:ind w:left="2514" w:hanging="360"/>
      </w:pPr>
      <w:rPr>
        <w:rFonts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23B5141A"/>
    <w:multiLevelType w:val="hybridMultilevel"/>
    <w:tmpl w:val="A754CFC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2" w15:restartNumberingAfterBreak="0">
    <w:nsid w:val="25DE74EB"/>
    <w:multiLevelType w:val="multilevel"/>
    <w:tmpl w:val="A064A138"/>
    <w:lvl w:ilvl="0">
      <w:start w:val="1"/>
      <w:numFmt w:val="bullet"/>
      <w:lvlText w:val=""/>
      <w:lvlJc w:val="left"/>
      <w:pPr>
        <w:ind w:left="1080" w:hanging="360"/>
      </w:pPr>
      <w:rPr>
        <w:rFonts w:ascii="Symbol" w:hAnsi="Symbol" w:hint="default"/>
        <w:color w:val="000000" w:themeColor="text1"/>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91253AF"/>
    <w:multiLevelType w:val="hybridMultilevel"/>
    <w:tmpl w:val="3B4C64C0"/>
    <w:lvl w:ilvl="0" w:tplc="825EBDA4">
      <w:start w:val="1"/>
      <w:numFmt w:val="bullet"/>
      <w:lvlText w:val=""/>
      <w:lvlJc w:val="left"/>
      <w:pPr>
        <w:ind w:left="1437" w:hanging="360"/>
      </w:pPr>
      <w:rPr>
        <w:rFonts w:ascii="Symbol" w:hAnsi="Symbol" w:hint="default"/>
        <w:color w:val="000000" w:themeColor="text1"/>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4" w15:restartNumberingAfterBreak="0">
    <w:nsid w:val="2A9A2045"/>
    <w:multiLevelType w:val="hybridMultilevel"/>
    <w:tmpl w:val="4C2A4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1B3AFE"/>
    <w:multiLevelType w:val="hybridMultilevel"/>
    <w:tmpl w:val="BA8C0DDC"/>
    <w:lvl w:ilvl="0" w:tplc="6898F59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D5114F"/>
    <w:multiLevelType w:val="multilevel"/>
    <w:tmpl w:val="4F304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712360"/>
    <w:multiLevelType w:val="hybridMultilevel"/>
    <w:tmpl w:val="398075DE"/>
    <w:lvl w:ilvl="0" w:tplc="32264294">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2D630D"/>
    <w:multiLevelType w:val="multilevel"/>
    <w:tmpl w:val="EC0ACC0A"/>
    <w:lvl w:ilvl="0">
      <w:start w:val="1"/>
      <w:numFmt w:val="decimal"/>
      <w:pStyle w:val="stylenum"/>
      <w:lvlText w:val="%1."/>
      <w:lvlJc w:val="left"/>
      <w:pPr>
        <w:ind w:left="720" w:hanging="360"/>
      </w:pPr>
      <w:rPr>
        <w:rFonts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F5407B"/>
    <w:multiLevelType w:val="multilevel"/>
    <w:tmpl w:val="E50C908E"/>
    <w:lvl w:ilvl="0">
      <w:start w:val="1"/>
      <w:numFmt w:val="bullet"/>
      <w:lvlText w:val=""/>
      <w:lvlJc w:val="left"/>
      <w:pPr>
        <w:ind w:left="1440" w:hanging="360"/>
      </w:pPr>
      <w:rPr>
        <w:rFonts w:ascii="Wingdings" w:hAnsi="Wingdings"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0A65C86"/>
    <w:multiLevelType w:val="hybridMultilevel"/>
    <w:tmpl w:val="BB58B2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29D5524"/>
    <w:multiLevelType w:val="hybridMultilevel"/>
    <w:tmpl w:val="23C24E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2F0252B"/>
    <w:multiLevelType w:val="hybridMultilevel"/>
    <w:tmpl w:val="B00C6B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725C955C">
      <w:numFmt w:val="bullet"/>
      <w:lvlText w:val="-"/>
      <w:lvlJc w:val="left"/>
      <w:pPr>
        <w:ind w:left="2970" w:hanging="450"/>
      </w:pPr>
      <w:rPr>
        <w:rFonts w:ascii="Calibri" w:eastAsia="Calibr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B3107"/>
    <w:multiLevelType w:val="hybridMultilevel"/>
    <w:tmpl w:val="2A72AE2E"/>
    <w:lvl w:ilvl="0" w:tplc="9DF2D2D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063D54"/>
    <w:multiLevelType w:val="hybridMultilevel"/>
    <w:tmpl w:val="00B80462"/>
    <w:lvl w:ilvl="0" w:tplc="825EBDA4">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8D0976"/>
    <w:multiLevelType w:val="multilevel"/>
    <w:tmpl w:val="33DCF410"/>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3CD317E"/>
    <w:multiLevelType w:val="multilevel"/>
    <w:tmpl w:val="F3C4453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Wingdings" w:hAnsi="Wingdings" w:hint="default"/>
        <w:color w:val="000000" w:themeColor="text1"/>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4C258AB"/>
    <w:multiLevelType w:val="hybridMultilevel"/>
    <w:tmpl w:val="4B14C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1472E"/>
    <w:multiLevelType w:val="multilevel"/>
    <w:tmpl w:val="5EAEBEFA"/>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ABB7604"/>
    <w:multiLevelType w:val="multilevel"/>
    <w:tmpl w:val="7126289C"/>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3115C53"/>
    <w:multiLevelType w:val="multilevel"/>
    <w:tmpl w:val="64407C96"/>
    <w:lvl w:ilvl="0">
      <w:start w:val="1"/>
      <w:numFmt w:val="bullet"/>
      <w:lvlText w:val=""/>
      <w:lvlJc w:val="left"/>
      <w:pPr>
        <w:ind w:left="1080" w:hanging="360"/>
      </w:pPr>
      <w:rPr>
        <w:rFonts w:ascii="Symbol" w:hAnsi="Symbol" w:hint="default"/>
        <w:color w:val="000000" w:themeColor="text1"/>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45E2DBA"/>
    <w:multiLevelType w:val="multilevel"/>
    <w:tmpl w:val="D6DE82C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A4525B0"/>
    <w:multiLevelType w:val="multilevel"/>
    <w:tmpl w:val="BDDE7900"/>
    <w:lvl w:ilvl="0">
      <w:start w:val="1"/>
      <w:numFmt w:val="bullet"/>
      <w:lvlText w:val=""/>
      <w:lvlJc w:val="left"/>
      <w:pPr>
        <w:ind w:left="1800" w:hanging="360"/>
      </w:pPr>
      <w:rPr>
        <w:rFonts w:ascii="Symbol" w:hAnsi="Symbol" w:hint="default"/>
        <w:color w:val="000000" w:themeColor="text1"/>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6EF9178E"/>
    <w:multiLevelType w:val="hybridMultilevel"/>
    <w:tmpl w:val="EB969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C5127"/>
    <w:multiLevelType w:val="hybridMultilevel"/>
    <w:tmpl w:val="2B86230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44839B6"/>
    <w:multiLevelType w:val="multilevel"/>
    <w:tmpl w:val="67A47F14"/>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4BD3B5C"/>
    <w:multiLevelType w:val="multilevel"/>
    <w:tmpl w:val="8E72480C"/>
    <w:lvl w:ilvl="0">
      <w:start w:val="1"/>
      <w:numFmt w:val="bullet"/>
      <w:lvlText w:val="●"/>
      <w:lvlJc w:val="left"/>
      <w:pPr>
        <w:ind w:left="699" w:hanging="360"/>
      </w:pPr>
      <w:rPr>
        <w:rFonts w:ascii="Noto Sans Symbols" w:eastAsia="Noto Sans Symbols" w:hAnsi="Noto Sans Symbols" w:cs="Noto Sans Symbols"/>
      </w:rPr>
    </w:lvl>
    <w:lvl w:ilvl="1">
      <w:start w:val="1"/>
      <w:numFmt w:val="bullet"/>
      <w:lvlText w:val=""/>
      <w:lvlJc w:val="left"/>
      <w:pPr>
        <w:ind w:left="1419" w:hanging="360"/>
      </w:pPr>
      <w:rPr>
        <w:rFonts w:ascii="Symbol" w:hAnsi="Symbol" w:hint="default"/>
        <w:color w:val="000000" w:themeColor="text1"/>
      </w:rPr>
    </w:lvl>
    <w:lvl w:ilvl="2">
      <w:start w:val="1"/>
      <w:numFmt w:val="bullet"/>
      <w:lvlText w:val="▪"/>
      <w:lvlJc w:val="left"/>
      <w:pPr>
        <w:ind w:left="2139" w:hanging="360"/>
      </w:pPr>
      <w:rPr>
        <w:rFonts w:ascii="Noto Sans Symbols" w:eastAsia="Noto Sans Symbols" w:hAnsi="Noto Sans Symbols" w:cs="Noto Sans Symbols"/>
      </w:rPr>
    </w:lvl>
    <w:lvl w:ilvl="3">
      <w:start w:val="1"/>
      <w:numFmt w:val="bullet"/>
      <w:lvlText w:val="●"/>
      <w:lvlJc w:val="left"/>
      <w:pPr>
        <w:ind w:left="2859" w:hanging="360"/>
      </w:pPr>
      <w:rPr>
        <w:rFonts w:ascii="Noto Sans Symbols" w:eastAsia="Noto Sans Symbols" w:hAnsi="Noto Sans Symbols" w:cs="Noto Sans Symbols"/>
      </w:rPr>
    </w:lvl>
    <w:lvl w:ilvl="4">
      <w:start w:val="1"/>
      <w:numFmt w:val="bullet"/>
      <w:lvlText w:val="o"/>
      <w:lvlJc w:val="left"/>
      <w:pPr>
        <w:ind w:left="3579" w:hanging="360"/>
      </w:pPr>
      <w:rPr>
        <w:rFonts w:ascii="Courier New" w:eastAsia="Courier New" w:hAnsi="Courier New" w:cs="Courier New"/>
      </w:rPr>
    </w:lvl>
    <w:lvl w:ilvl="5">
      <w:start w:val="1"/>
      <w:numFmt w:val="bullet"/>
      <w:lvlText w:val="▪"/>
      <w:lvlJc w:val="left"/>
      <w:pPr>
        <w:ind w:left="4299" w:hanging="360"/>
      </w:pPr>
      <w:rPr>
        <w:rFonts w:ascii="Noto Sans Symbols" w:eastAsia="Noto Sans Symbols" w:hAnsi="Noto Sans Symbols" w:cs="Noto Sans Symbols"/>
      </w:rPr>
    </w:lvl>
    <w:lvl w:ilvl="6">
      <w:start w:val="1"/>
      <w:numFmt w:val="bullet"/>
      <w:lvlText w:val="●"/>
      <w:lvlJc w:val="left"/>
      <w:pPr>
        <w:ind w:left="5019" w:hanging="360"/>
      </w:pPr>
      <w:rPr>
        <w:rFonts w:ascii="Noto Sans Symbols" w:eastAsia="Noto Sans Symbols" w:hAnsi="Noto Sans Symbols" w:cs="Noto Sans Symbols"/>
      </w:rPr>
    </w:lvl>
    <w:lvl w:ilvl="7">
      <w:start w:val="1"/>
      <w:numFmt w:val="bullet"/>
      <w:lvlText w:val="o"/>
      <w:lvlJc w:val="left"/>
      <w:pPr>
        <w:ind w:left="5739" w:hanging="360"/>
      </w:pPr>
      <w:rPr>
        <w:rFonts w:ascii="Courier New" w:eastAsia="Courier New" w:hAnsi="Courier New" w:cs="Courier New"/>
      </w:rPr>
    </w:lvl>
    <w:lvl w:ilvl="8">
      <w:start w:val="1"/>
      <w:numFmt w:val="bullet"/>
      <w:lvlText w:val="▪"/>
      <w:lvlJc w:val="left"/>
      <w:pPr>
        <w:ind w:left="6459" w:hanging="360"/>
      </w:pPr>
      <w:rPr>
        <w:rFonts w:ascii="Noto Sans Symbols" w:eastAsia="Noto Sans Symbols" w:hAnsi="Noto Sans Symbols" w:cs="Noto Sans Symbols"/>
      </w:rPr>
    </w:lvl>
  </w:abstractNum>
  <w:abstractNum w:abstractNumId="37" w15:restartNumberingAfterBreak="0">
    <w:nsid w:val="77CC1CFE"/>
    <w:multiLevelType w:val="hybridMultilevel"/>
    <w:tmpl w:val="F8349EF8"/>
    <w:lvl w:ilvl="0" w:tplc="6898F596">
      <w:start w:val="1"/>
      <w:numFmt w:val="bullet"/>
      <w:lvlText w:val=""/>
      <w:lvlJc w:val="left"/>
      <w:pPr>
        <w:ind w:left="1080" w:hanging="360"/>
      </w:pPr>
      <w:rPr>
        <w:rFonts w:ascii="Symbol" w:hAnsi="Symbol" w:hint="default"/>
        <w:color w:val="000000" w:themeColor="text1"/>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A55B33"/>
    <w:multiLevelType w:val="hybridMultilevel"/>
    <w:tmpl w:val="EEB073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26"/>
  </w:num>
  <w:num w:numId="3">
    <w:abstractNumId w:val="16"/>
  </w:num>
  <w:num w:numId="4">
    <w:abstractNumId w:val="8"/>
  </w:num>
  <w:num w:numId="5">
    <w:abstractNumId w:val="31"/>
  </w:num>
  <w:num w:numId="6">
    <w:abstractNumId w:val="25"/>
  </w:num>
  <w:num w:numId="7">
    <w:abstractNumId w:val="28"/>
  </w:num>
  <w:num w:numId="8">
    <w:abstractNumId w:val="10"/>
  </w:num>
  <w:num w:numId="9">
    <w:abstractNumId w:val="3"/>
  </w:num>
  <w:num w:numId="10">
    <w:abstractNumId w:val="20"/>
  </w:num>
  <w:num w:numId="11">
    <w:abstractNumId w:val="17"/>
  </w:num>
  <w:num w:numId="12">
    <w:abstractNumId w:val="9"/>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5"/>
  </w:num>
  <w:num w:numId="17">
    <w:abstractNumId w:val="0"/>
  </w:num>
  <w:num w:numId="18">
    <w:abstractNumId w:val="12"/>
  </w:num>
  <w:num w:numId="19">
    <w:abstractNumId w:val="18"/>
  </w:num>
  <w:num w:numId="20">
    <w:abstractNumId w:val="27"/>
  </w:num>
  <w:num w:numId="21">
    <w:abstractNumId w:val="1"/>
  </w:num>
  <w:num w:numId="22">
    <w:abstractNumId w:val="11"/>
  </w:num>
  <w:num w:numId="23">
    <w:abstractNumId w:val="22"/>
  </w:num>
  <w:num w:numId="24">
    <w:abstractNumId w:val="24"/>
  </w:num>
  <w:num w:numId="25">
    <w:abstractNumId w:val="6"/>
  </w:num>
  <w:num w:numId="26">
    <w:abstractNumId w:val="30"/>
  </w:num>
  <w:num w:numId="27">
    <w:abstractNumId w:val="35"/>
  </w:num>
  <w:num w:numId="28">
    <w:abstractNumId w:val="32"/>
  </w:num>
  <w:num w:numId="29">
    <w:abstractNumId w:val="21"/>
  </w:num>
  <w:num w:numId="30">
    <w:abstractNumId w:val="7"/>
  </w:num>
  <w:num w:numId="31">
    <w:abstractNumId w:val="19"/>
  </w:num>
  <w:num w:numId="32">
    <w:abstractNumId w:val="5"/>
  </w:num>
  <w:num w:numId="33">
    <w:abstractNumId w:val="29"/>
  </w:num>
  <w:num w:numId="34">
    <w:abstractNumId w:val="34"/>
  </w:num>
  <w:num w:numId="35">
    <w:abstractNumId w:val="13"/>
  </w:num>
  <w:num w:numId="36">
    <w:abstractNumId w:val="23"/>
  </w:num>
  <w:num w:numId="37">
    <w:abstractNumId w:val="36"/>
  </w:num>
  <w:num w:numId="38">
    <w:abstractNumId w:val="3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sDAxNjG2MDSztDRU0lEKTi0uzszPAykwqQUA/LH7vCwAAAA="/>
  </w:docVars>
  <w:rsids>
    <w:rsidRoot w:val="00E2488C"/>
    <w:rsid w:val="00015F61"/>
    <w:rsid w:val="00041523"/>
    <w:rsid w:val="000433CD"/>
    <w:rsid w:val="00046F98"/>
    <w:rsid w:val="00047A7F"/>
    <w:rsid w:val="000625FB"/>
    <w:rsid w:val="00072ED2"/>
    <w:rsid w:val="00087186"/>
    <w:rsid w:val="00096283"/>
    <w:rsid w:val="000A11F1"/>
    <w:rsid w:val="000A234C"/>
    <w:rsid w:val="000E735A"/>
    <w:rsid w:val="000E7902"/>
    <w:rsid w:val="000F692E"/>
    <w:rsid w:val="0011754F"/>
    <w:rsid w:val="00133189"/>
    <w:rsid w:val="00173688"/>
    <w:rsid w:val="001861C3"/>
    <w:rsid w:val="00197186"/>
    <w:rsid w:val="001B000B"/>
    <w:rsid w:val="001D5152"/>
    <w:rsid w:val="001D67B9"/>
    <w:rsid w:val="001F2BF8"/>
    <w:rsid w:val="00215510"/>
    <w:rsid w:val="00232C8C"/>
    <w:rsid w:val="00257F98"/>
    <w:rsid w:val="00285025"/>
    <w:rsid w:val="00296ECF"/>
    <w:rsid w:val="002A5FE1"/>
    <w:rsid w:val="002B3A3E"/>
    <w:rsid w:val="002E4F91"/>
    <w:rsid w:val="003002EF"/>
    <w:rsid w:val="003140F5"/>
    <w:rsid w:val="0031661C"/>
    <w:rsid w:val="00337D3A"/>
    <w:rsid w:val="003B14E5"/>
    <w:rsid w:val="003B16C2"/>
    <w:rsid w:val="003E3851"/>
    <w:rsid w:val="003F0A43"/>
    <w:rsid w:val="003F3923"/>
    <w:rsid w:val="003F4793"/>
    <w:rsid w:val="003F500C"/>
    <w:rsid w:val="003F542F"/>
    <w:rsid w:val="00437B83"/>
    <w:rsid w:val="00446D51"/>
    <w:rsid w:val="00447C8A"/>
    <w:rsid w:val="00447F1E"/>
    <w:rsid w:val="004516D5"/>
    <w:rsid w:val="00460672"/>
    <w:rsid w:val="0046640D"/>
    <w:rsid w:val="004B214B"/>
    <w:rsid w:val="004B2B41"/>
    <w:rsid w:val="004B2D66"/>
    <w:rsid w:val="004B2F92"/>
    <w:rsid w:val="004B413C"/>
    <w:rsid w:val="0051395F"/>
    <w:rsid w:val="00515DB9"/>
    <w:rsid w:val="005262BA"/>
    <w:rsid w:val="0053749E"/>
    <w:rsid w:val="00537F1A"/>
    <w:rsid w:val="00547CFB"/>
    <w:rsid w:val="005537BB"/>
    <w:rsid w:val="0056491E"/>
    <w:rsid w:val="00572587"/>
    <w:rsid w:val="00581023"/>
    <w:rsid w:val="00597C27"/>
    <w:rsid w:val="005B0111"/>
    <w:rsid w:val="005B1DFB"/>
    <w:rsid w:val="005C12BB"/>
    <w:rsid w:val="005C3553"/>
    <w:rsid w:val="005C7418"/>
    <w:rsid w:val="005E16E1"/>
    <w:rsid w:val="006355E1"/>
    <w:rsid w:val="006517D5"/>
    <w:rsid w:val="00675D89"/>
    <w:rsid w:val="00680D80"/>
    <w:rsid w:val="00690C46"/>
    <w:rsid w:val="0069385D"/>
    <w:rsid w:val="006A16F1"/>
    <w:rsid w:val="006B1CCD"/>
    <w:rsid w:val="006B71A7"/>
    <w:rsid w:val="006D6E4B"/>
    <w:rsid w:val="006E162A"/>
    <w:rsid w:val="0070212B"/>
    <w:rsid w:val="00717533"/>
    <w:rsid w:val="0074428D"/>
    <w:rsid w:val="007510BC"/>
    <w:rsid w:val="007516F1"/>
    <w:rsid w:val="00754AA1"/>
    <w:rsid w:val="0076529F"/>
    <w:rsid w:val="00772872"/>
    <w:rsid w:val="00773852"/>
    <w:rsid w:val="00775469"/>
    <w:rsid w:val="007756A3"/>
    <w:rsid w:val="00776DDD"/>
    <w:rsid w:val="00795927"/>
    <w:rsid w:val="007B03E8"/>
    <w:rsid w:val="007B5407"/>
    <w:rsid w:val="007D0E96"/>
    <w:rsid w:val="008033F4"/>
    <w:rsid w:val="00815AC1"/>
    <w:rsid w:val="00821734"/>
    <w:rsid w:val="00852D10"/>
    <w:rsid w:val="008534EC"/>
    <w:rsid w:val="0085743C"/>
    <w:rsid w:val="008652EA"/>
    <w:rsid w:val="00881D4E"/>
    <w:rsid w:val="008836FA"/>
    <w:rsid w:val="008C2D09"/>
    <w:rsid w:val="008C3D5D"/>
    <w:rsid w:val="008E28FF"/>
    <w:rsid w:val="00904BB3"/>
    <w:rsid w:val="00906EE3"/>
    <w:rsid w:val="009125DB"/>
    <w:rsid w:val="009172A8"/>
    <w:rsid w:val="009256E5"/>
    <w:rsid w:val="00927FA7"/>
    <w:rsid w:val="009336D1"/>
    <w:rsid w:val="009647F8"/>
    <w:rsid w:val="00966329"/>
    <w:rsid w:val="00975245"/>
    <w:rsid w:val="00976C2F"/>
    <w:rsid w:val="00992C79"/>
    <w:rsid w:val="00993BD1"/>
    <w:rsid w:val="009E36C4"/>
    <w:rsid w:val="009F2F8E"/>
    <w:rsid w:val="00A003E8"/>
    <w:rsid w:val="00A01368"/>
    <w:rsid w:val="00A07FC7"/>
    <w:rsid w:val="00A25C35"/>
    <w:rsid w:val="00A30725"/>
    <w:rsid w:val="00A81283"/>
    <w:rsid w:val="00A845CD"/>
    <w:rsid w:val="00A9682A"/>
    <w:rsid w:val="00A96FE3"/>
    <w:rsid w:val="00AA4075"/>
    <w:rsid w:val="00AB61B4"/>
    <w:rsid w:val="00AC40C7"/>
    <w:rsid w:val="00AD13B0"/>
    <w:rsid w:val="00B02CF3"/>
    <w:rsid w:val="00B03460"/>
    <w:rsid w:val="00B2137B"/>
    <w:rsid w:val="00B42928"/>
    <w:rsid w:val="00B50F7D"/>
    <w:rsid w:val="00B54C12"/>
    <w:rsid w:val="00B65113"/>
    <w:rsid w:val="00B66D73"/>
    <w:rsid w:val="00B8723F"/>
    <w:rsid w:val="00B95B85"/>
    <w:rsid w:val="00BE00D4"/>
    <w:rsid w:val="00BE0EDE"/>
    <w:rsid w:val="00C13C24"/>
    <w:rsid w:val="00C2044D"/>
    <w:rsid w:val="00C214F0"/>
    <w:rsid w:val="00C2239C"/>
    <w:rsid w:val="00C44B09"/>
    <w:rsid w:val="00C45722"/>
    <w:rsid w:val="00C72847"/>
    <w:rsid w:val="00C81319"/>
    <w:rsid w:val="00CA0FE4"/>
    <w:rsid w:val="00CB4D8D"/>
    <w:rsid w:val="00CB7082"/>
    <w:rsid w:val="00CC2FCF"/>
    <w:rsid w:val="00CE1C34"/>
    <w:rsid w:val="00CF0819"/>
    <w:rsid w:val="00CF630D"/>
    <w:rsid w:val="00D03B7E"/>
    <w:rsid w:val="00D10ED0"/>
    <w:rsid w:val="00D10ED1"/>
    <w:rsid w:val="00D14440"/>
    <w:rsid w:val="00D145FC"/>
    <w:rsid w:val="00D22029"/>
    <w:rsid w:val="00D36C61"/>
    <w:rsid w:val="00D51EEA"/>
    <w:rsid w:val="00D84C7C"/>
    <w:rsid w:val="00D86EEE"/>
    <w:rsid w:val="00DA7A08"/>
    <w:rsid w:val="00DC6B84"/>
    <w:rsid w:val="00DD6F32"/>
    <w:rsid w:val="00DE6D89"/>
    <w:rsid w:val="00DF161C"/>
    <w:rsid w:val="00DF6E0E"/>
    <w:rsid w:val="00E223CE"/>
    <w:rsid w:val="00E2488C"/>
    <w:rsid w:val="00E3680D"/>
    <w:rsid w:val="00E4381F"/>
    <w:rsid w:val="00E43A54"/>
    <w:rsid w:val="00E44F75"/>
    <w:rsid w:val="00E521A0"/>
    <w:rsid w:val="00E64150"/>
    <w:rsid w:val="00E71681"/>
    <w:rsid w:val="00EA1284"/>
    <w:rsid w:val="00EB6F97"/>
    <w:rsid w:val="00EE1C5E"/>
    <w:rsid w:val="00EE6562"/>
    <w:rsid w:val="00EE7F65"/>
    <w:rsid w:val="00EF363F"/>
    <w:rsid w:val="00EF4005"/>
    <w:rsid w:val="00EF4F5A"/>
    <w:rsid w:val="00EF69C3"/>
    <w:rsid w:val="00EF7034"/>
    <w:rsid w:val="00F4492A"/>
    <w:rsid w:val="00F466BA"/>
    <w:rsid w:val="00F46ADE"/>
    <w:rsid w:val="00F74E18"/>
    <w:rsid w:val="00FA7B0A"/>
    <w:rsid w:val="00FC1DA7"/>
    <w:rsid w:val="00FD5D47"/>
    <w:rsid w:val="00FF644D"/>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8A12"/>
  <w15:docId w15:val="{163F6D2E-6DA2-4E04-93B0-B88FA60F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23"/>
    <w:rPr>
      <w:rFonts w:eastAsia="Times New Roman" w:cs="Times New Roman"/>
      <w:szCs w:val="20"/>
      <w:lang w:val="en-AU"/>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23243"/>
    <w:pPr>
      <w:tabs>
        <w:tab w:val="center" w:pos="4153"/>
        <w:tab w:val="right" w:pos="8306"/>
      </w:tabs>
    </w:pPr>
  </w:style>
  <w:style w:type="character" w:customStyle="1" w:styleId="HeaderChar">
    <w:name w:val="Header Char"/>
    <w:basedOn w:val="DefaultParagraphFont"/>
    <w:link w:val="Header"/>
    <w:uiPriority w:val="99"/>
    <w:rsid w:val="00F23243"/>
  </w:style>
  <w:style w:type="paragraph" w:styleId="Footer">
    <w:name w:val="footer"/>
    <w:basedOn w:val="Normal"/>
    <w:link w:val="FooterChar"/>
    <w:uiPriority w:val="99"/>
    <w:unhideWhenUsed/>
    <w:rsid w:val="00F23243"/>
    <w:pPr>
      <w:tabs>
        <w:tab w:val="center" w:pos="4153"/>
        <w:tab w:val="right" w:pos="8306"/>
      </w:tabs>
    </w:pPr>
  </w:style>
  <w:style w:type="character" w:customStyle="1" w:styleId="FooterChar">
    <w:name w:val="Footer Char"/>
    <w:basedOn w:val="DefaultParagraphFont"/>
    <w:link w:val="Footer"/>
    <w:uiPriority w:val="99"/>
    <w:rsid w:val="00F23243"/>
  </w:style>
  <w:style w:type="paragraph" w:styleId="BalloonText">
    <w:name w:val="Balloon Text"/>
    <w:basedOn w:val="Normal"/>
    <w:link w:val="BalloonTextChar"/>
    <w:uiPriority w:val="99"/>
    <w:semiHidden/>
    <w:unhideWhenUsed/>
    <w:rsid w:val="00F23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243"/>
    <w:rPr>
      <w:rFonts w:ascii="Segoe UI" w:hAnsi="Segoe UI" w:cs="Segoe UI"/>
      <w:sz w:val="18"/>
      <w:szCs w:val="18"/>
    </w:rPr>
  </w:style>
  <w:style w:type="paragraph" w:styleId="ListParagraph">
    <w:name w:val="List Paragraph"/>
    <w:basedOn w:val="Normal"/>
    <w:link w:val="ListParagraphChar"/>
    <w:uiPriority w:val="99"/>
    <w:qFormat/>
    <w:rsid w:val="00766A93"/>
    <w:pPr>
      <w:spacing w:after="200" w:line="276" w:lineRule="auto"/>
      <w:ind w:left="720"/>
      <w:contextualSpacing/>
    </w:pPr>
    <w:rPr>
      <w:rFonts w:asciiTheme="minorHAnsi" w:eastAsiaTheme="minorHAnsi" w:hAnsiTheme="minorHAnsi" w:cstheme="minorBidi"/>
      <w:sz w:val="22"/>
      <w:szCs w:val="22"/>
      <w:lang w:val="el-GR"/>
    </w:rPr>
  </w:style>
  <w:style w:type="character" w:customStyle="1" w:styleId="Bodytext10">
    <w:name w:val="Body text (10)_"/>
    <w:basedOn w:val="DefaultParagraphFont"/>
    <w:link w:val="Bodytext100"/>
    <w:rsid w:val="00766A93"/>
    <w:rPr>
      <w:rFonts w:ascii="Georgia" w:eastAsia="Georgia" w:hAnsi="Georgia" w:cs="Georgia"/>
      <w:i/>
      <w:iCs/>
      <w:sz w:val="24"/>
      <w:szCs w:val="24"/>
      <w:shd w:val="clear" w:color="auto" w:fill="FFFFFF"/>
    </w:rPr>
  </w:style>
  <w:style w:type="paragraph" w:customStyle="1" w:styleId="Bodytext100">
    <w:name w:val="Body text (10)"/>
    <w:basedOn w:val="Normal"/>
    <w:link w:val="Bodytext10"/>
    <w:rsid w:val="00766A93"/>
    <w:pPr>
      <w:widowControl w:val="0"/>
      <w:shd w:val="clear" w:color="auto" w:fill="FFFFFF"/>
      <w:spacing w:before="420" w:after="420" w:line="0" w:lineRule="atLeast"/>
      <w:ind w:hanging="2000"/>
    </w:pPr>
    <w:rPr>
      <w:rFonts w:ascii="Georgia" w:eastAsia="Georgia" w:hAnsi="Georgia" w:cs="Georgia"/>
      <w:i/>
      <w:iCs/>
      <w:szCs w:val="24"/>
      <w:lang w:val="en-GB"/>
    </w:rPr>
  </w:style>
  <w:style w:type="table" w:styleId="TableGrid">
    <w:name w:val="Table Grid"/>
    <w:basedOn w:val="TableNormal"/>
    <w:uiPriority w:val="39"/>
    <w:rsid w:val="00766A93"/>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766A93"/>
    <w:rPr>
      <w:lang w:val="el-GR"/>
    </w:rPr>
  </w:style>
  <w:style w:type="character" w:styleId="Hyperlink">
    <w:name w:val="Hyperlink"/>
    <w:basedOn w:val="DefaultParagraphFont"/>
    <w:unhideWhenUsed/>
    <w:rsid w:val="009246D5"/>
    <w:rPr>
      <w:color w:val="0563C1" w:themeColor="hyperlink"/>
      <w:u w:val="single"/>
    </w:rPr>
  </w:style>
  <w:style w:type="table" w:styleId="ListTable3">
    <w:name w:val="List Table 3"/>
    <w:basedOn w:val="TableNormal"/>
    <w:uiPriority w:val="48"/>
    <w:rsid w:val="00B536EE"/>
    <w:rPr>
      <w:rFonts w:ascii="Calibri" w:eastAsia="Calibri" w:hAnsi="Calibri"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DB7FE5"/>
    <w:rPr>
      <w:sz w:val="16"/>
      <w:szCs w:val="16"/>
    </w:rPr>
  </w:style>
  <w:style w:type="paragraph" w:styleId="CommentText">
    <w:name w:val="annotation text"/>
    <w:basedOn w:val="Normal"/>
    <w:link w:val="CommentTextChar"/>
    <w:uiPriority w:val="99"/>
    <w:unhideWhenUsed/>
    <w:rsid w:val="00DB7FE5"/>
    <w:rPr>
      <w:sz w:val="20"/>
    </w:rPr>
  </w:style>
  <w:style w:type="character" w:customStyle="1" w:styleId="CommentTextChar">
    <w:name w:val="Comment Text Char"/>
    <w:basedOn w:val="DefaultParagraphFont"/>
    <w:link w:val="CommentText"/>
    <w:uiPriority w:val="99"/>
    <w:rsid w:val="00DB7FE5"/>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C6101"/>
    <w:rPr>
      <w:b/>
      <w:bCs/>
    </w:rPr>
  </w:style>
  <w:style w:type="character" w:customStyle="1" w:styleId="CommentSubjectChar">
    <w:name w:val="Comment Subject Char"/>
    <w:basedOn w:val="CommentTextChar"/>
    <w:link w:val="CommentSubject"/>
    <w:uiPriority w:val="99"/>
    <w:semiHidden/>
    <w:rsid w:val="00CC6101"/>
    <w:rPr>
      <w:rFonts w:ascii="Arial" w:eastAsia="Times New Roman" w:hAnsi="Arial" w:cs="Times New Roman"/>
      <w:b/>
      <w:bCs/>
      <w:sz w:val="20"/>
      <w:szCs w:val="20"/>
      <w:lang w:val="en-AU"/>
    </w:rPr>
  </w:style>
  <w:style w:type="character" w:customStyle="1" w:styleId="UnresolvedMention1">
    <w:name w:val="Unresolved Mention1"/>
    <w:basedOn w:val="DefaultParagraphFont"/>
    <w:uiPriority w:val="99"/>
    <w:semiHidden/>
    <w:unhideWhenUsed/>
    <w:rsid w:val="00051D96"/>
    <w:rPr>
      <w:color w:val="605E5C"/>
      <w:shd w:val="clear" w:color="auto" w:fill="E1DFDD"/>
    </w:rPr>
  </w:style>
  <w:style w:type="character" w:customStyle="1" w:styleId="UnresolvedMention2">
    <w:name w:val="Unresolved Mention2"/>
    <w:basedOn w:val="DefaultParagraphFont"/>
    <w:uiPriority w:val="99"/>
    <w:semiHidden/>
    <w:unhideWhenUsed/>
    <w:rsid w:val="004B776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1">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2">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3">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4">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5">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6">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7">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8">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9">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a">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b">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character" w:customStyle="1" w:styleId="FieldTextChar">
    <w:name w:val="Field Text Char"/>
    <w:basedOn w:val="DefaultParagraphFont"/>
    <w:link w:val="FieldText"/>
    <w:locked/>
    <w:rsid w:val="00446D51"/>
    <w:rPr>
      <w:b/>
      <w:bCs/>
    </w:rPr>
  </w:style>
  <w:style w:type="paragraph" w:customStyle="1" w:styleId="FieldText">
    <w:name w:val="Field Text"/>
    <w:basedOn w:val="Normal"/>
    <w:link w:val="FieldTextChar"/>
    <w:rsid w:val="00446D51"/>
    <w:rPr>
      <w:rFonts w:eastAsia="Arial" w:cs="Arial"/>
      <w:b/>
      <w:bCs/>
      <w:szCs w:val="24"/>
      <w:lang w:val="en-GB"/>
    </w:rPr>
  </w:style>
  <w:style w:type="character" w:customStyle="1" w:styleId="xxxxapple-style-span">
    <w:name w:val="x_x_x_x_apple-style-span"/>
    <w:basedOn w:val="DefaultParagraphFont"/>
    <w:rsid w:val="00446D51"/>
  </w:style>
  <w:style w:type="character" w:customStyle="1" w:styleId="xxxxxapple-style-span">
    <w:name w:val="x_xxxxapple-style-span"/>
    <w:basedOn w:val="DefaultParagraphFont"/>
    <w:rsid w:val="00446D51"/>
  </w:style>
  <w:style w:type="character" w:customStyle="1" w:styleId="xxxxapple-converted-space">
    <w:name w:val="x_x_x_x_apple-converted-space"/>
    <w:basedOn w:val="DefaultParagraphFont"/>
    <w:rsid w:val="00446D51"/>
  </w:style>
  <w:style w:type="paragraph" w:customStyle="1" w:styleId="Default">
    <w:name w:val="Default"/>
    <w:rsid w:val="00BE0EDE"/>
    <w:pPr>
      <w:autoSpaceDE w:val="0"/>
      <w:autoSpaceDN w:val="0"/>
      <w:adjustRightInd w:val="0"/>
    </w:pPr>
    <w:rPr>
      <w:rFonts w:ascii="Calibri" w:hAnsi="Calibri" w:cs="Calibri"/>
      <w:color w:val="000000"/>
      <w:lang w:val="el-GR" w:eastAsia="el-GR"/>
    </w:rPr>
  </w:style>
  <w:style w:type="paragraph" w:styleId="PlainText">
    <w:name w:val="Plain Text"/>
    <w:basedOn w:val="Normal"/>
    <w:link w:val="PlainTextChar"/>
    <w:uiPriority w:val="99"/>
    <w:unhideWhenUsed/>
    <w:rsid w:val="007510BC"/>
    <w:rPr>
      <w:rFonts w:ascii="Calibri" w:eastAsiaTheme="minorHAnsi" w:hAnsi="Calibri" w:cs="Calibri"/>
      <w:sz w:val="22"/>
      <w:szCs w:val="22"/>
      <w:lang w:val="en-GB" w:eastAsia="en-US"/>
    </w:rPr>
  </w:style>
  <w:style w:type="character" w:customStyle="1" w:styleId="PlainTextChar">
    <w:name w:val="Plain Text Char"/>
    <w:basedOn w:val="DefaultParagraphFont"/>
    <w:link w:val="PlainText"/>
    <w:uiPriority w:val="99"/>
    <w:rsid w:val="007510BC"/>
    <w:rPr>
      <w:rFonts w:ascii="Calibri" w:eastAsiaTheme="minorHAnsi" w:hAnsi="Calibri" w:cs="Calibri"/>
      <w:sz w:val="22"/>
      <w:szCs w:val="22"/>
      <w:lang w:eastAsia="en-US"/>
    </w:rPr>
  </w:style>
  <w:style w:type="paragraph" w:styleId="NormalWeb">
    <w:name w:val="Normal (Web)"/>
    <w:basedOn w:val="Normal"/>
    <w:uiPriority w:val="99"/>
    <w:unhideWhenUsed/>
    <w:rsid w:val="0085743C"/>
    <w:pPr>
      <w:spacing w:before="100" w:beforeAutospacing="1" w:after="100" w:afterAutospacing="1"/>
    </w:pPr>
    <w:rPr>
      <w:rFonts w:ascii="Calibri" w:eastAsiaTheme="minorHAnsi" w:hAnsi="Calibri" w:cs="Calibri"/>
      <w:sz w:val="22"/>
      <w:szCs w:val="22"/>
      <w:lang w:val="en-GB"/>
    </w:rPr>
  </w:style>
  <w:style w:type="character" w:customStyle="1" w:styleId="UnresolvedMention3">
    <w:name w:val="Unresolved Mention3"/>
    <w:basedOn w:val="DefaultParagraphFont"/>
    <w:uiPriority w:val="99"/>
    <w:semiHidden/>
    <w:unhideWhenUsed/>
    <w:rsid w:val="003B14E5"/>
    <w:rPr>
      <w:color w:val="605E5C"/>
      <w:shd w:val="clear" w:color="auto" w:fill="E1DFDD"/>
    </w:rPr>
  </w:style>
  <w:style w:type="paragraph" w:customStyle="1" w:styleId="stylenum">
    <w:name w:val="stylenum"/>
    <w:basedOn w:val="ListParagraph"/>
    <w:qFormat/>
    <w:rsid w:val="003F0A43"/>
    <w:pPr>
      <w:numPr>
        <w:numId w:val="19"/>
      </w:numPr>
      <w:spacing w:after="160" w:line="259" w:lineRule="auto"/>
      <w:jc w:val="both"/>
    </w:pPr>
    <w:rPr>
      <w:rFonts w:ascii="Arial" w:hAnsi="Arial" w:cs="Arial"/>
      <w:b/>
      <w:sz w:val="24"/>
      <w:szCs w:val="24"/>
      <w:lang w:val="en-US" w:eastAsia="en-US"/>
    </w:rPr>
  </w:style>
  <w:style w:type="character" w:customStyle="1" w:styleId="21sno">
    <w:name w:val="_21sno"/>
    <w:basedOn w:val="DefaultParagraphFont"/>
    <w:rsid w:val="00D145FC"/>
  </w:style>
  <w:style w:type="paragraph" w:customStyle="1" w:styleId="xmsonormal">
    <w:name w:val="x_msonormal"/>
    <w:basedOn w:val="Normal"/>
    <w:rsid w:val="008E28FF"/>
    <w:rPr>
      <w:rFonts w:ascii="Calibri" w:eastAsiaTheme="minorHAnsi" w:hAnsi="Calibri" w:cs="Calibri"/>
      <w:sz w:val="22"/>
      <w:szCs w:val="22"/>
      <w:lang w:val="en-GB"/>
    </w:rPr>
  </w:style>
  <w:style w:type="paragraph" w:styleId="Revision">
    <w:name w:val="Revision"/>
    <w:hidden/>
    <w:uiPriority w:val="99"/>
    <w:semiHidden/>
    <w:rsid w:val="00D03B7E"/>
    <w:rPr>
      <w:rFonts w:eastAsia="Times New Roman" w:cs="Times New Roman"/>
      <w:szCs w:val="20"/>
      <w:lang w:val="en-AU"/>
    </w:rPr>
  </w:style>
  <w:style w:type="character" w:customStyle="1" w:styleId="apple-converted-space">
    <w:name w:val="apple-converted-space"/>
    <w:basedOn w:val="DefaultParagraphFont"/>
    <w:rsid w:val="00DF6E0E"/>
  </w:style>
  <w:style w:type="table" w:customStyle="1" w:styleId="5">
    <w:name w:val="5"/>
    <w:basedOn w:val="TableNormal"/>
    <w:rsid w:val="009647F8"/>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12">
    <w:name w:val="12"/>
    <w:basedOn w:val="TableNormal"/>
    <w:rsid w:val="008534EC"/>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5830">
      <w:bodyDiv w:val="1"/>
      <w:marLeft w:val="0"/>
      <w:marRight w:val="0"/>
      <w:marTop w:val="0"/>
      <w:marBottom w:val="0"/>
      <w:divBdr>
        <w:top w:val="none" w:sz="0" w:space="0" w:color="auto"/>
        <w:left w:val="none" w:sz="0" w:space="0" w:color="auto"/>
        <w:bottom w:val="none" w:sz="0" w:space="0" w:color="auto"/>
        <w:right w:val="none" w:sz="0" w:space="0" w:color="auto"/>
      </w:divBdr>
    </w:div>
    <w:div w:id="305427850">
      <w:bodyDiv w:val="1"/>
      <w:marLeft w:val="0"/>
      <w:marRight w:val="0"/>
      <w:marTop w:val="0"/>
      <w:marBottom w:val="0"/>
      <w:divBdr>
        <w:top w:val="none" w:sz="0" w:space="0" w:color="auto"/>
        <w:left w:val="none" w:sz="0" w:space="0" w:color="auto"/>
        <w:bottom w:val="none" w:sz="0" w:space="0" w:color="auto"/>
        <w:right w:val="none" w:sz="0" w:space="0" w:color="auto"/>
      </w:divBdr>
    </w:div>
    <w:div w:id="689986790">
      <w:bodyDiv w:val="1"/>
      <w:marLeft w:val="0"/>
      <w:marRight w:val="0"/>
      <w:marTop w:val="0"/>
      <w:marBottom w:val="0"/>
      <w:divBdr>
        <w:top w:val="none" w:sz="0" w:space="0" w:color="auto"/>
        <w:left w:val="none" w:sz="0" w:space="0" w:color="auto"/>
        <w:bottom w:val="none" w:sz="0" w:space="0" w:color="auto"/>
        <w:right w:val="none" w:sz="0" w:space="0" w:color="auto"/>
      </w:divBdr>
    </w:div>
    <w:div w:id="729811361">
      <w:bodyDiv w:val="1"/>
      <w:marLeft w:val="0"/>
      <w:marRight w:val="0"/>
      <w:marTop w:val="0"/>
      <w:marBottom w:val="0"/>
      <w:divBdr>
        <w:top w:val="none" w:sz="0" w:space="0" w:color="auto"/>
        <w:left w:val="none" w:sz="0" w:space="0" w:color="auto"/>
        <w:bottom w:val="none" w:sz="0" w:space="0" w:color="auto"/>
        <w:right w:val="none" w:sz="0" w:space="0" w:color="auto"/>
      </w:divBdr>
    </w:div>
    <w:div w:id="902712419">
      <w:bodyDiv w:val="1"/>
      <w:marLeft w:val="0"/>
      <w:marRight w:val="0"/>
      <w:marTop w:val="0"/>
      <w:marBottom w:val="0"/>
      <w:divBdr>
        <w:top w:val="none" w:sz="0" w:space="0" w:color="auto"/>
        <w:left w:val="none" w:sz="0" w:space="0" w:color="auto"/>
        <w:bottom w:val="none" w:sz="0" w:space="0" w:color="auto"/>
        <w:right w:val="none" w:sz="0" w:space="0" w:color="auto"/>
      </w:divBdr>
    </w:div>
    <w:div w:id="1283147643">
      <w:bodyDiv w:val="1"/>
      <w:marLeft w:val="0"/>
      <w:marRight w:val="0"/>
      <w:marTop w:val="0"/>
      <w:marBottom w:val="0"/>
      <w:divBdr>
        <w:top w:val="none" w:sz="0" w:space="0" w:color="auto"/>
        <w:left w:val="none" w:sz="0" w:space="0" w:color="auto"/>
        <w:bottom w:val="none" w:sz="0" w:space="0" w:color="auto"/>
        <w:right w:val="none" w:sz="0" w:space="0" w:color="auto"/>
      </w:divBdr>
    </w:div>
    <w:div w:id="1364555177">
      <w:bodyDiv w:val="1"/>
      <w:marLeft w:val="0"/>
      <w:marRight w:val="0"/>
      <w:marTop w:val="0"/>
      <w:marBottom w:val="0"/>
      <w:divBdr>
        <w:top w:val="none" w:sz="0" w:space="0" w:color="auto"/>
        <w:left w:val="none" w:sz="0" w:space="0" w:color="auto"/>
        <w:bottom w:val="none" w:sz="0" w:space="0" w:color="auto"/>
        <w:right w:val="none" w:sz="0" w:space="0" w:color="auto"/>
      </w:divBdr>
    </w:div>
    <w:div w:id="1541013531">
      <w:bodyDiv w:val="1"/>
      <w:marLeft w:val="0"/>
      <w:marRight w:val="0"/>
      <w:marTop w:val="0"/>
      <w:marBottom w:val="0"/>
      <w:divBdr>
        <w:top w:val="none" w:sz="0" w:space="0" w:color="auto"/>
        <w:left w:val="none" w:sz="0" w:space="0" w:color="auto"/>
        <w:bottom w:val="none" w:sz="0" w:space="0" w:color="auto"/>
        <w:right w:val="none" w:sz="0" w:space="0" w:color="auto"/>
      </w:divBdr>
    </w:div>
    <w:div w:id="1756316808">
      <w:bodyDiv w:val="1"/>
      <w:marLeft w:val="0"/>
      <w:marRight w:val="0"/>
      <w:marTop w:val="0"/>
      <w:marBottom w:val="0"/>
      <w:divBdr>
        <w:top w:val="none" w:sz="0" w:space="0" w:color="auto"/>
        <w:left w:val="none" w:sz="0" w:space="0" w:color="auto"/>
        <w:bottom w:val="none" w:sz="0" w:space="0" w:color="auto"/>
        <w:right w:val="none" w:sz="0" w:space="0" w:color="auto"/>
      </w:divBdr>
    </w:div>
    <w:div w:id="187041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pae.ac.cy/index.php/en/news-and-events/announcements/633-24-01-2022-dimosiefsi-kanonismon-kai-kritirion-en" TargetMode="External"/><Relationship Id="rId18" Type="http://schemas.openxmlformats.org/officeDocument/2006/relationships/hyperlink" Target="https://www.dipae.ac.cy/index.php/en/news-and-events/announcements/535-02-07-2020-epipeda-gnosis-tis-anglikis-glossas-gia-foitisi-se-programmata-ptychiaka-kai-metaptychiaka-ta-opoia-prosferontai-sta-anglika-e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dipae.ac.cy/index.php/en/news-and-events/announcements/410-03-06-2019-thematic-analysis-en" TargetMode="External"/><Relationship Id="rId7" Type="http://schemas.openxmlformats.org/officeDocument/2006/relationships/footnotes" Target="footnotes.xml"/><Relationship Id="rId12" Type="http://schemas.openxmlformats.org/officeDocument/2006/relationships/hyperlink" Target="https://www.dipae.ac.cy/index.php/en/news-and-events/announcements/643-23-03-2022-cross-border-qa-carried-out-by-cyqaa-policy-and-guidelines" TargetMode="External"/><Relationship Id="rId17" Type="http://schemas.openxmlformats.org/officeDocument/2006/relationships/hyperlink" Target="https://www.dipae.ac.cy/index.php/en/news-and-events/announcements/692-29-04-2020-enimerosi-axilogisi-distance-programme-2-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pae.ac.cy/index.php/en/news-and-events/announcements/693-04-05-2020-enimerosi-axilogisi-distance-programme-2-en" TargetMode="External"/><Relationship Id="rId20" Type="http://schemas.openxmlformats.org/officeDocument/2006/relationships/hyperlink" Target="https://www.dipae.ac.cy/index.php/en/news-and-events/announcements/413-12-06-2019-gender-equality-and-inclusive-languag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pae.ac.cy/index.php/en/news-and-events/announcements/689-22-12-2022-enischysi-tis-diadikasias-axiologisis-tis-didaskalias-en" TargetMode="External"/><Relationship Id="rId24" Type="http://schemas.openxmlformats.org/officeDocument/2006/relationships/hyperlink" Target="https://www.eqar.eu/kb/joint-programmes/agreed-standards/" TargetMode="External"/><Relationship Id="rId5" Type="http://schemas.openxmlformats.org/officeDocument/2006/relationships/settings" Target="settings.xml"/><Relationship Id="rId15" Type="http://schemas.openxmlformats.org/officeDocument/2006/relationships/hyperlink" Target="https://www.dipae.ac.cy/index.php/en/news-and-events/announcements/694-07-08-2020-enimerosi-axilogisi-distance-programme-en" TargetMode="External"/><Relationship Id="rId23" Type="http://schemas.openxmlformats.org/officeDocument/2006/relationships/hyperlink" Target="https://www.dipae.ac.cy/index.php/en/news-and-events/announcements/299-2017-05-22-guidelines-for-doctoral-programmes-of-studies-en" TargetMode="External"/><Relationship Id="rId28" Type="http://schemas.openxmlformats.org/officeDocument/2006/relationships/theme" Target="theme/theme1.xml"/><Relationship Id="rId10" Type="http://schemas.openxmlformats.org/officeDocument/2006/relationships/hyperlink" Target="https://www.dipae.ac.cy/index.php/en/news-and-events/announcements" TargetMode="External"/><Relationship Id="rId19" Type="http://schemas.openxmlformats.org/officeDocument/2006/relationships/hyperlink" Target="https://www.dipae.ac.cy/index.php/en/news-and-events/announcements/486-21-11-2019-student-centred-learning-teaching-assessment-en" TargetMode="External"/><Relationship Id="rId4" Type="http://schemas.openxmlformats.org/officeDocument/2006/relationships/styles" Target="styles.xml"/><Relationship Id="rId9" Type="http://schemas.openxmlformats.org/officeDocument/2006/relationships/hyperlink" Target="https://www.dipae.ac.cy/index.php/en/news-and-events/announcements" TargetMode="External"/><Relationship Id="rId14" Type="http://schemas.openxmlformats.org/officeDocument/2006/relationships/hyperlink" Target="https://www.dipae.ac.cy/index.php/en/news-and-events/announcements/631-19-01-2022-axiologisi-foititon-rion-en" TargetMode="External"/><Relationship Id="rId22" Type="http://schemas.openxmlformats.org/officeDocument/2006/relationships/hyperlink" Target="https://www.dipae.ac.cy/index.php/en/news-and-events/announcements/298-2017-09-13-criteria-and-quality-indicators-for-distance-learning-programmes-of-study-number-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VTfIAn6oZACxL72cuiJCF1+Ng==">AMUW2mX6rM+uLk5fOtak49332ASUYlIQmRq7GsWmCICcELtN+EIS4Q0nAHK4MH3BoL4Uy9NpGKketp4HvfkpPGtzt1CVzPApCazZqPBEgvhnQob6b4/4uHxQg79seYSwVpPUAkCCZLR5QjpTRJdcvTz3k0bNWpBm/9bOgDHC+X0oOjaizcVypjsBg3ntkC39nV2C2bW32tgD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9BA6F-DF88-4A9C-8E32-40F140AE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CYQAA-DIPAE</dc:creator>
  <cp:lastModifiedBy>CYQAA-DIPAE</cp:lastModifiedBy>
  <cp:revision>16</cp:revision>
  <cp:lastPrinted>2024-05-30T09:53:00Z</cp:lastPrinted>
  <dcterms:created xsi:type="dcterms:W3CDTF">2024-05-29T10:55:00Z</dcterms:created>
  <dcterms:modified xsi:type="dcterms:W3CDTF">2024-05-30T10:05:00Z</dcterms:modified>
</cp:coreProperties>
</file>